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D1C2" w14:textId="42F2B22A" w:rsidR="00624211" w:rsidRPr="00254F80" w:rsidRDefault="00BE4FA9" w:rsidP="00EB294C">
      <w:pPr>
        <w:rPr>
          <w:rFonts w:eastAsia="Calibri"/>
          <w:b/>
          <w:sz w:val="24"/>
          <w:szCs w:val="24"/>
        </w:rPr>
      </w:pPr>
      <w:r w:rsidRPr="00254F80">
        <w:rPr>
          <w:rFonts w:eastAsia="Calibri"/>
          <w:b/>
          <w:sz w:val="24"/>
          <w:szCs w:val="24"/>
        </w:rPr>
        <w:t xml:space="preserve">DOCUMENTO DE FORMALIZAÇÃO DA DEMANDA </w:t>
      </w:r>
    </w:p>
    <w:p w14:paraId="357E03E0" w14:textId="77777777" w:rsidR="00624211" w:rsidRPr="00254F80" w:rsidRDefault="00BE4FA9" w:rsidP="002A59E1">
      <w:pPr>
        <w:ind w:right="60"/>
        <w:rPr>
          <w:rFonts w:eastAsia="Calibri"/>
          <w:sz w:val="24"/>
          <w:szCs w:val="24"/>
        </w:rPr>
      </w:pPr>
      <w:r w:rsidRPr="00254F80">
        <w:rPr>
          <w:rFonts w:eastAsia="Calibri"/>
          <w:sz w:val="24"/>
          <w:szCs w:val="24"/>
        </w:rPr>
        <w:t xml:space="preserve"> </w:t>
      </w:r>
    </w:p>
    <w:tbl>
      <w:tblPr>
        <w:tblStyle w:val="a"/>
        <w:tblW w:w="902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970"/>
        <w:gridCol w:w="4055"/>
      </w:tblGrid>
      <w:tr w:rsidR="00BE4FA9" w:rsidRPr="00254F80" w14:paraId="23C1CC3E" w14:textId="77777777" w:rsidTr="002A59E1">
        <w:trPr>
          <w:trHeight w:val="384"/>
        </w:trPr>
        <w:tc>
          <w:tcPr>
            <w:tcW w:w="90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780B7" w14:textId="5372A4CA" w:rsidR="00624211" w:rsidRPr="00254F80" w:rsidRDefault="00BE4FA9" w:rsidP="002A59E1">
            <w:pPr>
              <w:ind w:right="6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54F80">
              <w:rPr>
                <w:rFonts w:eastAsia="Calibri"/>
                <w:b/>
                <w:sz w:val="24"/>
                <w:szCs w:val="24"/>
              </w:rPr>
              <w:t xml:space="preserve">Órgão: </w:t>
            </w:r>
          </w:p>
        </w:tc>
      </w:tr>
      <w:tr w:rsidR="00BE4FA9" w:rsidRPr="00254F80" w14:paraId="114C7A9F" w14:textId="77777777" w:rsidTr="002A59E1">
        <w:trPr>
          <w:trHeight w:val="530"/>
        </w:trPr>
        <w:tc>
          <w:tcPr>
            <w:tcW w:w="90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51F3E" w14:textId="77777777" w:rsidR="00624211" w:rsidRPr="00254F80" w:rsidRDefault="00BE4FA9" w:rsidP="002A59E1">
            <w:pPr>
              <w:ind w:right="60"/>
              <w:rPr>
                <w:rFonts w:eastAsia="Calibri"/>
                <w:b/>
                <w:sz w:val="24"/>
                <w:szCs w:val="24"/>
              </w:rPr>
            </w:pPr>
            <w:r w:rsidRPr="00254F80">
              <w:rPr>
                <w:rFonts w:eastAsia="Calibri"/>
                <w:b/>
                <w:sz w:val="24"/>
                <w:szCs w:val="24"/>
              </w:rPr>
              <w:t xml:space="preserve">Setor Requisitante (Unidade/Setor/Depto): </w:t>
            </w:r>
          </w:p>
        </w:tc>
      </w:tr>
      <w:tr w:rsidR="002A59E1" w:rsidRPr="00254F80" w14:paraId="3AAF6C87" w14:textId="77777777" w:rsidTr="00532B1C">
        <w:trPr>
          <w:trHeight w:val="530"/>
        </w:trPr>
        <w:tc>
          <w:tcPr>
            <w:tcW w:w="90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ABCA" w14:textId="22DA9CD0" w:rsidR="002A59E1" w:rsidRPr="00254F80" w:rsidRDefault="002A59E1" w:rsidP="002A59E1">
            <w:pPr>
              <w:ind w:right="60"/>
              <w:rPr>
                <w:rFonts w:eastAsia="Calibri"/>
                <w:b/>
                <w:sz w:val="24"/>
                <w:szCs w:val="24"/>
              </w:rPr>
            </w:pPr>
            <w:r w:rsidRPr="00254F80">
              <w:rPr>
                <w:rFonts w:eastAsia="Calibri"/>
                <w:b/>
                <w:sz w:val="24"/>
                <w:szCs w:val="24"/>
              </w:rPr>
              <w:t>Responsável pela Demanda:</w:t>
            </w:r>
            <w:r w:rsidRPr="00254F80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BE4FA9" w:rsidRPr="00254F80" w14:paraId="4AA3447A" w14:textId="77777777" w:rsidTr="002A59E1">
        <w:trPr>
          <w:trHeight w:val="800"/>
        </w:trPr>
        <w:tc>
          <w:tcPr>
            <w:tcW w:w="4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35287" w14:textId="7028ADAD" w:rsidR="00624211" w:rsidRPr="00254F80" w:rsidRDefault="00BE4FA9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 w:rsidRPr="00254F80">
              <w:rPr>
                <w:rFonts w:eastAsia="Calibri"/>
                <w:b/>
                <w:sz w:val="24"/>
                <w:szCs w:val="24"/>
              </w:rPr>
              <w:t>E-mail:</w:t>
            </w:r>
            <w:r w:rsidRPr="00254F8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1FCEF" w14:textId="7D449E87" w:rsidR="00624211" w:rsidRPr="00254F80" w:rsidRDefault="00BE4FA9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 w:rsidRPr="00254F80">
              <w:rPr>
                <w:rFonts w:eastAsia="Calibri"/>
                <w:b/>
                <w:sz w:val="24"/>
                <w:szCs w:val="24"/>
              </w:rPr>
              <w:t>Telefone:</w:t>
            </w:r>
            <w:r w:rsidRPr="00254F80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DB101EA" w14:textId="639BACF2" w:rsidR="00624211" w:rsidRPr="00254F80" w:rsidRDefault="00624211" w:rsidP="002A59E1">
            <w:pPr>
              <w:ind w:right="60"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Style w:val="a0"/>
        <w:tblW w:w="902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502"/>
        <w:gridCol w:w="4523"/>
      </w:tblGrid>
      <w:tr w:rsidR="00BE4FA9" w:rsidRPr="00254F80" w14:paraId="2AF011B7" w14:textId="77777777" w:rsidTr="002A59E1">
        <w:trPr>
          <w:trHeight w:val="530"/>
        </w:trPr>
        <w:tc>
          <w:tcPr>
            <w:tcW w:w="90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8E2C" w14:textId="0746D849" w:rsidR="00624211" w:rsidRPr="00254F80" w:rsidRDefault="00BE4FA9" w:rsidP="002A59E1">
            <w:pPr>
              <w:ind w:right="6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54F80">
              <w:rPr>
                <w:sz w:val="24"/>
                <w:szCs w:val="24"/>
              </w:rPr>
              <w:t xml:space="preserve"> </w:t>
            </w:r>
            <w:r w:rsidRPr="00254F80">
              <w:rPr>
                <w:rFonts w:eastAsia="Calibri"/>
                <w:b/>
                <w:sz w:val="24"/>
                <w:szCs w:val="24"/>
              </w:rPr>
              <w:t>1 - Justificativa da necessidade da contratação de serviço terceirizado, considerando o Planejamento Estratégico, se for o caso.</w:t>
            </w:r>
          </w:p>
        </w:tc>
      </w:tr>
      <w:tr w:rsidR="00BE4FA9" w:rsidRPr="00254F80" w14:paraId="371BF090" w14:textId="77777777" w:rsidTr="0051264D">
        <w:trPr>
          <w:trHeight w:val="3362"/>
        </w:trPr>
        <w:tc>
          <w:tcPr>
            <w:tcW w:w="90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6A54" w14:textId="0E547387" w:rsidR="00624211" w:rsidRPr="00254F80" w:rsidRDefault="00BE4FA9" w:rsidP="002E3195">
            <w:pPr>
              <w:pStyle w:val="PargrafodaLista"/>
              <w:numPr>
                <w:ilvl w:val="1"/>
                <w:numId w:val="3"/>
              </w:numPr>
              <w:ind w:left="0" w:right="60" w:firstLine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54F80">
              <w:rPr>
                <w:rFonts w:eastAsia="Calibri"/>
                <w:b/>
                <w:sz w:val="24"/>
                <w:szCs w:val="24"/>
              </w:rPr>
              <w:t>JUSTIFICAR A IMPORTÂNCIA DA CONTRATAÇÃO DOS SERVIÇOS NESTE MOMENTO PARA O DESENVOLVIMENTO DA UNIDADE (CONVENIÊNCIA E OPORTUNIDADE):</w:t>
            </w:r>
          </w:p>
          <w:p w14:paraId="1E7BCC2C" w14:textId="77777777" w:rsidR="0051264D" w:rsidRPr="00254F80" w:rsidRDefault="0051264D" w:rsidP="002E3195">
            <w:pPr>
              <w:ind w:right="60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14:paraId="089FE4E3" w14:textId="77777777" w:rsidR="00254F80" w:rsidRPr="00254F80" w:rsidRDefault="00254F80" w:rsidP="002E3195">
            <w:pPr>
              <w:spacing w:line="360" w:lineRule="auto"/>
              <w:ind w:right="60"/>
              <w:jc w:val="both"/>
              <w:rPr>
                <w:bCs/>
                <w:sz w:val="24"/>
                <w:szCs w:val="24"/>
              </w:rPr>
            </w:pPr>
            <w:r w:rsidRPr="00254F80">
              <w:rPr>
                <w:bCs/>
                <w:sz w:val="24"/>
                <w:szCs w:val="24"/>
              </w:rPr>
              <w:t xml:space="preserve">Os agentes públicos não podem estar alheios aos avanços tecnológicos e às ferramentas que podem contribuir para a celeridade e assertividade de atos, decisões e processos administrativos. Há algum tempo se tem falado sobre o uso da inteligência artificial como potenciais fontes de pesquisa e auxiliares na produção de conteúdo, o que foi potencializado com o lançamento da ferramenta ChatGPT. </w:t>
            </w:r>
          </w:p>
          <w:p w14:paraId="791C9800" w14:textId="77777777" w:rsidR="00254F80" w:rsidRPr="00254F80" w:rsidRDefault="00254F80" w:rsidP="002E3195">
            <w:pPr>
              <w:spacing w:line="360" w:lineRule="auto"/>
              <w:ind w:right="60"/>
              <w:jc w:val="both"/>
              <w:rPr>
                <w:bCs/>
                <w:sz w:val="24"/>
                <w:szCs w:val="24"/>
              </w:rPr>
            </w:pPr>
            <w:r w:rsidRPr="00254F80">
              <w:rPr>
                <w:bCs/>
                <w:sz w:val="24"/>
                <w:szCs w:val="24"/>
              </w:rPr>
              <w:t xml:space="preserve">A viabilidade da Administração Pública utilizar estes recursos em suas atividades administrativas é uma possível solução para melhorar a eficiência e até mesmo a assertividade dos atos administrativos, mitigando o gargalo principalmente no setor de contratos e licitações que está sempre sobrecarregado. </w:t>
            </w:r>
          </w:p>
          <w:p w14:paraId="59003966" w14:textId="77777777" w:rsidR="00254F80" w:rsidRPr="00254F80" w:rsidRDefault="00254F80" w:rsidP="002E3195">
            <w:pPr>
              <w:spacing w:line="360" w:lineRule="auto"/>
              <w:ind w:right="60"/>
              <w:jc w:val="both"/>
              <w:rPr>
                <w:bCs/>
                <w:sz w:val="24"/>
                <w:szCs w:val="24"/>
              </w:rPr>
            </w:pPr>
            <w:r w:rsidRPr="00254F80">
              <w:rPr>
                <w:bCs/>
                <w:sz w:val="24"/>
                <w:szCs w:val="24"/>
              </w:rPr>
              <w:t xml:space="preserve">Nesse sentido, considerando a potencialidade da inteligência artificial ser uma ferramenta de grande suporte à Administração Pública, o Grupo Negócios Públicos, mais uma vez inovando o mercado, lançou a primeira e única ferramenta de inteligência artificial especialista em contratação pública: a </w:t>
            </w:r>
            <w:proofErr w:type="spellStart"/>
            <w:r w:rsidRPr="00254F80">
              <w:rPr>
                <w:bCs/>
                <w:sz w:val="24"/>
                <w:szCs w:val="24"/>
              </w:rPr>
              <w:t>SollAi</w:t>
            </w:r>
            <w:proofErr w:type="spellEnd"/>
            <w:r w:rsidRPr="00254F80">
              <w:rPr>
                <w:bCs/>
                <w:sz w:val="24"/>
                <w:szCs w:val="24"/>
              </w:rPr>
              <w:t xml:space="preserve">. </w:t>
            </w:r>
          </w:p>
          <w:p w14:paraId="78A6F291" w14:textId="77777777" w:rsidR="00254F80" w:rsidRDefault="00254F80" w:rsidP="002E3195">
            <w:pPr>
              <w:spacing w:line="360" w:lineRule="auto"/>
              <w:ind w:right="60"/>
              <w:jc w:val="both"/>
              <w:rPr>
                <w:bCs/>
                <w:sz w:val="24"/>
                <w:szCs w:val="24"/>
              </w:rPr>
            </w:pPr>
            <w:r w:rsidRPr="00254F80">
              <w:rPr>
                <w:bCs/>
                <w:sz w:val="24"/>
                <w:szCs w:val="24"/>
              </w:rPr>
              <w:t xml:space="preserve">A </w:t>
            </w:r>
            <w:proofErr w:type="spellStart"/>
            <w:r w:rsidRPr="00254F80">
              <w:rPr>
                <w:bCs/>
                <w:sz w:val="24"/>
                <w:szCs w:val="24"/>
              </w:rPr>
              <w:t>SollAi</w:t>
            </w:r>
            <w:proofErr w:type="spellEnd"/>
            <w:r w:rsidRPr="00254F80">
              <w:rPr>
                <w:bCs/>
                <w:sz w:val="24"/>
                <w:szCs w:val="24"/>
              </w:rPr>
              <w:t xml:space="preserve"> é uma inteligência artificial criada para conversar com as pessoas. Nela, se tem o uso dessa tecnologia de Inteligência Artificial para entender o que você está dizendo e gerar uma resposta rápida, coerente e natural. Inteligências Artificiais como a </w:t>
            </w:r>
            <w:proofErr w:type="spellStart"/>
            <w:r w:rsidRPr="00254F80">
              <w:rPr>
                <w:bCs/>
                <w:sz w:val="24"/>
                <w:szCs w:val="24"/>
              </w:rPr>
              <w:t>SollAi</w:t>
            </w:r>
            <w:proofErr w:type="spellEnd"/>
            <w:r w:rsidRPr="00254F80">
              <w:rPr>
                <w:bCs/>
                <w:sz w:val="24"/>
                <w:szCs w:val="24"/>
              </w:rPr>
              <w:t xml:space="preserve"> funcionam a partir de um treinamento feito por humanos. </w:t>
            </w:r>
            <w:r w:rsidRPr="00254F80">
              <w:rPr>
                <w:bCs/>
                <w:sz w:val="24"/>
                <w:szCs w:val="24"/>
              </w:rPr>
              <w:lastRenderedPageBreak/>
              <w:t xml:space="preserve">Esse treinamento é realizado com enormes quantidades de dados e informações por um </w:t>
            </w:r>
            <w:proofErr w:type="gramStart"/>
            <w:r w:rsidRPr="00254F80">
              <w:rPr>
                <w:bCs/>
                <w:sz w:val="24"/>
                <w:szCs w:val="24"/>
              </w:rPr>
              <w:t>período de tempo</w:t>
            </w:r>
            <w:proofErr w:type="gramEnd"/>
            <w:r w:rsidRPr="00254F80">
              <w:rPr>
                <w:bCs/>
                <w:sz w:val="24"/>
                <w:szCs w:val="24"/>
              </w:rPr>
              <w:t xml:space="preserve"> e quando o treinamento </w:t>
            </w:r>
            <w:proofErr w:type="gramStart"/>
            <w:r w:rsidRPr="00254F80">
              <w:rPr>
                <w:bCs/>
                <w:sz w:val="24"/>
                <w:szCs w:val="24"/>
              </w:rPr>
              <w:t>chega ao fim</w:t>
            </w:r>
            <w:proofErr w:type="gramEnd"/>
            <w:r w:rsidRPr="00254F80">
              <w:rPr>
                <w:bCs/>
                <w:sz w:val="24"/>
                <w:szCs w:val="24"/>
              </w:rPr>
              <w:t>, a Inteligência Artificial se torna capaz de desenvolver resultados de respostas de forma a realmente conversar com você sobre o assunto que desejar.</w:t>
            </w:r>
          </w:p>
          <w:p w14:paraId="78C347C5" w14:textId="14136944" w:rsidR="00DE7EC4" w:rsidRPr="00254F80" w:rsidRDefault="00DE7EC4" w:rsidP="002E3195">
            <w:pPr>
              <w:spacing w:line="360" w:lineRule="auto"/>
              <w:ind w:right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Com isso, com o uso de inteligência artificial nas contratações públicas, poderemos ganhar em eficiência, qualidade, agilidade e assertividade. </w:t>
            </w:r>
          </w:p>
          <w:p w14:paraId="106BB4E3" w14:textId="77777777" w:rsidR="00624211" w:rsidRPr="00254F80" w:rsidRDefault="00624211" w:rsidP="002E3195">
            <w:pPr>
              <w:ind w:right="60"/>
              <w:jc w:val="both"/>
              <w:rPr>
                <w:rFonts w:eastAsia="Calibri"/>
                <w:sz w:val="24"/>
                <w:szCs w:val="24"/>
              </w:rPr>
            </w:pPr>
          </w:p>
          <w:p w14:paraId="0F0715E0" w14:textId="77777777" w:rsidR="00624211" w:rsidRDefault="00BE4FA9" w:rsidP="002E3195">
            <w:pPr>
              <w:ind w:right="6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54F80">
              <w:rPr>
                <w:rFonts w:eastAsia="Calibri"/>
                <w:b/>
                <w:sz w:val="24"/>
                <w:szCs w:val="24"/>
              </w:rPr>
              <w:t>1.2 BENEFÍCIOS ESPERADOS COM A EXECUÇÃO DOS SERVIÇOS:</w:t>
            </w:r>
          </w:p>
          <w:p w14:paraId="6C0E274C" w14:textId="77777777" w:rsidR="00254F80" w:rsidRPr="00254F80" w:rsidRDefault="00254F80" w:rsidP="002E3195">
            <w:pPr>
              <w:spacing w:line="360" w:lineRule="auto"/>
              <w:ind w:right="62"/>
              <w:jc w:val="both"/>
              <w:rPr>
                <w:bCs/>
                <w:sz w:val="24"/>
                <w:szCs w:val="24"/>
              </w:rPr>
            </w:pPr>
            <w:r w:rsidRPr="00254F80">
              <w:rPr>
                <w:bCs/>
                <w:sz w:val="24"/>
                <w:szCs w:val="24"/>
              </w:rPr>
              <w:t xml:space="preserve">Algumas vantagens do uso da </w:t>
            </w:r>
            <w:proofErr w:type="spellStart"/>
            <w:r w:rsidRPr="00254F80">
              <w:rPr>
                <w:bCs/>
                <w:sz w:val="24"/>
                <w:szCs w:val="24"/>
              </w:rPr>
              <w:t>SollAi</w:t>
            </w:r>
            <w:proofErr w:type="spellEnd"/>
            <w:r w:rsidRPr="00254F80">
              <w:rPr>
                <w:bCs/>
                <w:sz w:val="24"/>
                <w:szCs w:val="24"/>
              </w:rPr>
              <w:t>:</w:t>
            </w:r>
          </w:p>
          <w:p w14:paraId="76067D33" w14:textId="77777777" w:rsidR="00254F80" w:rsidRPr="00254F80" w:rsidRDefault="00254F80" w:rsidP="002E3195">
            <w:pPr>
              <w:spacing w:line="360" w:lineRule="auto"/>
              <w:ind w:right="62"/>
              <w:jc w:val="both"/>
              <w:rPr>
                <w:bCs/>
                <w:sz w:val="24"/>
                <w:szCs w:val="24"/>
              </w:rPr>
            </w:pPr>
            <w:r w:rsidRPr="00254F80">
              <w:rPr>
                <w:bCs/>
                <w:sz w:val="24"/>
                <w:szCs w:val="24"/>
              </w:rPr>
              <w:t xml:space="preserve">a) Fornece respostas rápidas e precisas: Em um mundo onde o tempo é precioso, a </w:t>
            </w:r>
            <w:proofErr w:type="spellStart"/>
            <w:r w:rsidRPr="00254F80">
              <w:rPr>
                <w:bCs/>
                <w:sz w:val="24"/>
                <w:szCs w:val="24"/>
              </w:rPr>
              <w:t>SollAi</w:t>
            </w:r>
            <w:proofErr w:type="spellEnd"/>
            <w:r w:rsidRPr="00254F80">
              <w:rPr>
                <w:bCs/>
                <w:sz w:val="24"/>
                <w:szCs w:val="24"/>
              </w:rPr>
              <w:t xml:space="preserve"> se destaca ao oferecer respostas instantâneas às suas perguntas. Transforme cada pergunta em um debate rápido, ganhando agilidade na tomada de decisões.</w:t>
            </w:r>
          </w:p>
          <w:p w14:paraId="71FE11A0" w14:textId="77777777" w:rsidR="00254F80" w:rsidRPr="00254F80" w:rsidRDefault="00254F80" w:rsidP="002E3195">
            <w:pPr>
              <w:spacing w:line="360" w:lineRule="auto"/>
              <w:ind w:right="62"/>
              <w:jc w:val="both"/>
              <w:rPr>
                <w:bCs/>
                <w:sz w:val="24"/>
                <w:szCs w:val="24"/>
              </w:rPr>
            </w:pPr>
            <w:r w:rsidRPr="00254F80">
              <w:rPr>
                <w:bCs/>
                <w:sz w:val="24"/>
                <w:szCs w:val="24"/>
              </w:rPr>
              <w:t xml:space="preserve">b) Possui textos bem definidos e amigáveis: Comportamento amigável e conteúdo de qualidade são marcas registradas da </w:t>
            </w:r>
            <w:proofErr w:type="spellStart"/>
            <w:r w:rsidRPr="00254F80">
              <w:rPr>
                <w:bCs/>
                <w:sz w:val="24"/>
                <w:szCs w:val="24"/>
              </w:rPr>
              <w:t>SollAi</w:t>
            </w:r>
            <w:proofErr w:type="spellEnd"/>
            <w:r w:rsidRPr="00254F80">
              <w:rPr>
                <w:bCs/>
                <w:sz w:val="24"/>
                <w:szCs w:val="24"/>
              </w:rPr>
              <w:t>. Entrega textos coerentes, bem elaborados e repletos de informações relevantes, proporcionando uma experiência única de interação.</w:t>
            </w:r>
          </w:p>
          <w:p w14:paraId="3AF709F5" w14:textId="77777777" w:rsidR="00254F80" w:rsidRPr="00254F80" w:rsidRDefault="00254F80" w:rsidP="002E3195">
            <w:pPr>
              <w:spacing w:line="360" w:lineRule="auto"/>
              <w:ind w:right="62"/>
              <w:jc w:val="both"/>
              <w:rPr>
                <w:bCs/>
                <w:sz w:val="24"/>
                <w:szCs w:val="24"/>
              </w:rPr>
            </w:pPr>
            <w:r w:rsidRPr="00254F80">
              <w:rPr>
                <w:bCs/>
                <w:sz w:val="24"/>
                <w:szCs w:val="24"/>
              </w:rPr>
              <w:t xml:space="preserve">c) Possui fácil acesso e interação descomplicada: Conversar com a </w:t>
            </w:r>
            <w:proofErr w:type="spellStart"/>
            <w:r w:rsidRPr="00254F80">
              <w:rPr>
                <w:bCs/>
                <w:sz w:val="24"/>
                <w:szCs w:val="24"/>
              </w:rPr>
              <w:t>SollAi</w:t>
            </w:r>
            <w:proofErr w:type="spellEnd"/>
            <w:r w:rsidRPr="00254F80">
              <w:rPr>
                <w:bCs/>
                <w:sz w:val="24"/>
                <w:szCs w:val="24"/>
              </w:rPr>
              <w:t xml:space="preserve"> é tão simples quanto conversar com um colega. Digite suas dúvidas no chat, aguarde alguns segundos e pronto! A </w:t>
            </w:r>
            <w:proofErr w:type="spellStart"/>
            <w:r w:rsidRPr="00254F80">
              <w:rPr>
                <w:bCs/>
                <w:sz w:val="24"/>
                <w:szCs w:val="24"/>
              </w:rPr>
              <w:t>SollAi</w:t>
            </w:r>
            <w:proofErr w:type="spellEnd"/>
            <w:r w:rsidRPr="00254F80">
              <w:rPr>
                <w:bCs/>
                <w:sz w:val="24"/>
                <w:szCs w:val="24"/>
              </w:rPr>
              <w:t xml:space="preserve"> entrará em contato com respostas claras e úteis. Nada de complicações, apenas uma conversa direta e eficiente.</w:t>
            </w:r>
          </w:p>
          <w:p w14:paraId="3245C5F6" w14:textId="77777777" w:rsidR="00254F80" w:rsidRPr="00254F80" w:rsidRDefault="00254F80" w:rsidP="002E3195">
            <w:pPr>
              <w:spacing w:line="360" w:lineRule="auto"/>
              <w:ind w:right="62"/>
              <w:jc w:val="both"/>
              <w:rPr>
                <w:sz w:val="24"/>
                <w:szCs w:val="24"/>
              </w:rPr>
            </w:pPr>
            <w:r w:rsidRPr="00254F80">
              <w:rPr>
                <w:sz w:val="24"/>
                <w:szCs w:val="24"/>
              </w:rPr>
              <w:t xml:space="preserve">d) Permite um refinamento nas tomadas de decisão, visto que a quantidade de dados que ela processa permite que deliberações sejam adotadas com mais segurança e rapidez, promovendo uma melhor destinação de recursos públicos; </w:t>
            </w:r>
          </w:p>
          <w:p w14:paraId="39C82C8F" w14:textId="77777777" w:rsidR="00254F80" w:rsidRPr="00254F80" w:rsidRDefault="00254F80" w:rsidP="002E3195">
            <w:pPr>
              <w:spacing w:line="360" w:lineRule="auto"/>
              <w:ind w:right="62"/>
              <w:jc w:val="both"/>
              <w:rPr>
                <w:sz w:val="24"/>
                <w:szCs w:val="24"/>
              </w:rPr>
            </w:pPr>
            <w:r w:rsidRPr="00254F80">
              <w:rPr>
                <w:sz w:val="24"/>
                <w:szCs w:val="24"/>
              </w:rPr>
              <w:t xml:space="preserve">e) Favorece a transparência e responsabilidade, pois decisões baseadas em dados podem ser mais facilmente auditadas e justificadas; </w:t>
            </w:r>
          </w:p>
          <w:p w14:paraId="77A2AEE1" w14:textId="2151350B" w:rsidR="00624211" w:rsidRPr="00254F80" w:rsidRDefault="00254F80" w:rsidP="002E3195">
            <w:pPr>
              <w:spacing w:line="360" w:lineRule="auto"/>
              <w:ind w:right="62"/>
              <w:jc w:val="both"/>
              <w:rPr>
                <w:rFonts w:eastAsia="Calibri"/>
                <w:sz w:val="24"/>
                <w:szCs w:val="24"/>
              </w:rPr>
            </w:pPr>
            <w:r w:rsidRPr="00254F80">
              <w:rPr>
                <w:sz w:val="24"/>
                <w:szCs w:val="24"/>
              </w:rPr>
              <w:t>f) Permite a concretização da eficiência, já que a automação de determinadas tarefas repetitivas, bem como a análise de dados, ao reduzirem o tempo e os custos dos processos de contratação pública, possibilitam que os esforços se concentrem em tarefas mais relevantes, entre outros.</w:t>
            </w:r>
          </w:p>
        </w:tc>
      </w:tr>
      <w:tr w:rsidR="00BE4FA9" w:rsidRPr="00254F80" w14:paraId="08E28604" w14:textId="77777777" w:rsidTr="002A59E1">
        <w:trPr>
          <w:trHeight w:val="366"/>
        </w:trPr>
        <w:tc>
          <w:tcPr>
            <w:tcW w:w="90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8A3D9" w14:textId="77777777" w:rsidR="00624211" w:rsidRPr="00254F80" w:rsidRDefault="00BE4FA9" w:rsidP="002A59E1">
            <w:pPr>
              <w:ind w:right="6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54F80">
              <w:rPr>
                <w:rFonts w:eastAsia="Calibri"/>
                <w:b/>
                <w:sz w:val="24"/>
                <w:szCs w:val="24"/>
              </w:rPr>
              <w:lastRenderedPageBreak/>
              <w:t>2 - Quantidade de serviço a ser contratada</w:t>
            </w:r>
          </w:p>
        </w:tc>
      </w:tr>
      <w:tr w:rsidR="00BE4FA9" w:rsidRPr="00254F80" w14:paraId="181399C6" w14:textId="77777777" w:rsidTr="0051264D">
        <w:trPr>
          <w:trHeight w:val="530"/>
        </w:trPr>
        <w:tc>
          <w:tcPr>
            <w:tcW w:w="90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BF42F" w14:textId="6AD9342E" w:rsidR="00624211" w:rsidRPr="00254F80" w:rsidRDefault="00DE7EC4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Xx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acessos (login e senha)</w:t>
            </w:r>
          </w:p>
        </w:tc>
      </w:tr>
      <w:tr w:rsidR="00BE4FA9" w:rsidRPr="00254F80" w14:paraId="487635CB" w14:textId="77777777" w:rsidTr="002A59E1">
        <w:trPr>
          <w:trHeight w:val="314"/>
        </w:trPr>
        <w:tc>
          <w:tcPr>
            <w:tcW w:w="90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E000" w14:textId="6895D73D" w:rsidR="00624211" w:rsidRPr="00254F80" w:rsidRDefault="00BE4FA9" w:rsidP="002A59E1">
            <w:pPr>
              <w:ind w:right="60"/>
              <w:jc w:val="both"/>
              <w:rPr>
                <w:rFonts w:eastAsia="Calibri"/>
                <w:i/>
                <w:sz w:val="24"/>
                <w:szCs w:val="24"/>
              </w:rPr>
            </w:pPr>
            <w:r w:rsidRPr="00254F80">
              <w:rPr>
                <w:rFonts w:eastAsia="Calibri"/>
                <w:b/>
                <w:sz w:val="24"/>
                <w:szCs w:val="24"/>
              </w:rPr>
              <w:lastRenderedPageBreak/>
              <w:t>3 - Previsão de data em que deve ser iniciada a prestação dos serviços</w:t>
            </w:r>
          </w:p>
        </w:tc>
      </w:tr>
      <w:tr w:rsidR="00BE4FA9" w:rsidRPr="00254F80" w14:paraId="1AEA5B97" w14:textId="77777777" w:rsidTr="0051264D">
        <w:trPr>
          <w:trHeight w:val="455"/>
        </w:trPr>
        <w:tc>
          <w:tcPr>
            <w:tcW w:w="90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85C2" w14:textId="5BEA0C40" w:rsidR="00624211" w:rsidRPr="00254F80" w:rsidRDefault="00DE7EC4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Xx</w:t>
            </w:r>
            <w:proofErr w:type="spellEnd"/>
            <w:r>
              <w:rPr>
                <w:rFonts w:eastAsia="Calibri"/>
                <w:sz w:val="24"/>
                <w:szCs w:val="24"/>
              </w:rPr>
              <w:t>/</w:t>
            </w:r>
            <w:proofErr w:type="spellStart"/>
            <w:r>
              <w:rPr>
                <w:rFonts w:eastAsia="Calibri"/>
                <w:sz w:val="24"/>
                <w:szCs w:val="24"/>
              </w:rPr>
              <w:t>xx</w:t>
            </w:r>
            <w:proofErr w:type="spellEnd"/>
            <w:r>
              <w:rPr>
                <w:rFonts w:eastAsia="Calibri"/>
                <w:sz w:val="24"/>
                <w:szCs w:val="24"/>
              </w:rPr>
              <w:t>/</w:t>
            </w:r>
            <w:proofErr w:type="spellStart"/>
            <w:r>
              <w:rPr>
                <w:rFonts w:eastAsia="Calibri"/>
                <w:sz w:val="24"/>
                <w:szCs w:val="24"/>
              </w:rPr>
              <w:t>xx</w:t>
            </w:r>
            <w:proofErr w:type="spellEnd"/>
          </w:p>
        </w:tc>
      </w:tr>
      <w:tr w:rsidR="00BE4FA9" w:rsidRPr="00254F80" w14:paraId="551FB1FD" w14:textId="77777777" w:rsidTr="002A59E1">
        <w:trPr>
          <w:trHeight w:val="671"/>
        </w:trPr>
        <w:tc>
          <w:tcPr>
            <w:tcW w:w="90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47A2C" w14:textId="2B53D4F0" w:rsidR="00624211" w:rsidRPr="00254F80" w:rsidRDefault="00BE4FA9" w:rsidP="002A59E1">
            <w:pPr>
              <w:ind w:right="60"/>
              <w:jc w:val="both"/>
              <w:rPr>
                <w:rFonts w:eastAsia="Calibri"/>
                <w:i/>
                <w:sz w:val="24"/>
                <w:szCs w:val="24"/>
              </w:rPr>
            </w:pPr>
            <w:r w:rsidRPr="00254F80">
              <w:rPr>
                <w:rFonts w:eastAsia="Calibri"/>
                <w:b/>
                <w:sz w:val="24"/>
                <w:szCs w:val="24"/>
              </w:rPr>
              <w:t>4 - Indicação dos membros da equipe de planejamento e se necessário os responsáveis pela fiscalização</w:t>
            </w:r>
          </w:p>
        </w:tc>
      </w:tr>
      <w:tr w:rsidR="00BE4FA9" w:rsidRPr="00254F80" w14:paraId="5CEAFF9C" w14:textId="77777777" w:rsidTr="0051264D">
        <w:trPr>
          <w:trHeight w:val="800"/>
        </w:trPr>
        <w:tc>
          <w:tcPr>
            <w:tcW w:w="4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C261B" w14:textId="77777777" w:rsidR="00624211" w:rsidRPr="00254F80" w:rsidRDefault="00BE4FA9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 w:rsidRPr="00254F80">
              <w:rPr>
                <w:rFonts w:eastAsia="Calibri"/>
                <w:sz w:val="24"/>
                <w:szCs w:val="24"/>
              </w:rPr>
              <w:t>Nome do Servidor</w:t>
            </w:r>
          </w:p>
          <w:p w14:paraId="534EA290" w14:textId="60AB9518" w:rsidR="00624211" w:rsidRPr="00254F80" w:rsidRDefault="00624211" w:rsidP="002A59E1">
            <w:pPr>
              <w:ind w:right="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F5677" w14:textId="77777777" w:rsidR="00624211" w:rsidRPr="00254F80" w:rsidRDefault="00BE4FA9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 w:rsidRPr="00254F80">
              <w:rPr>
                <w:rFonts w:eastAsia="Calibri"/>
                <w:sz w:val="24"/>
                <w:szCs w:val="24"/>
              </w:rPr>
              <w:t>Nome do Servidor</w:t>
            </w:r>
          </w:p>
          <w:p w14:paraId="6964D923" w14:textId="3183B042" w:rsidR="00624211" w:rsidRPr="00254F80" w:rsidRDefault="00624211" w:rsidP="002A59E1">
            <w:pPr>
              <w:ind w:right="60"/>
              <w:rPr>
                <w:rFonts w:eastAsia="Calibri"/>
                <w:sz w:val="24"/>
                <w:szCs w:val="24"/>
              </w:rPr>
            </w:pPr>
          </w:p>
        </w:tc>
      </w:tr>
      <w:tr w:rsidR="00BE4FA9" w:rsidRPr="00254F80" w14:paraId="27464686" w14:textId="77777777" w:rsidTr="00BE4FA9">
        <w:trPr>
          <w:trHeight w:val="510"/>
        </w:trPr>
        <w:tc>
          <w:tcPr>
            <w:tcW w:w="4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69705" w14:textId="77777777" w:rsidR="00624211" w:rsidRPr="00254F80" w:rsidRDefault="00BE4FA9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 w:rsidRPr="00254F80">
              <w:rPr>
                <w:rFonts w:eastAsia="Calibri"/>
                <w:sz w:val="24"/>
                <w:szCs w:val="24"/>
              </w:rPr>
              <w:t>Nome do Servidor</w:t>
            </w:r>
          </w:p>
          <w:p w14:paraId="3F3C503E" w14:textId="240D9517" w:rsidR="00624211" w:rsidRPr="00254F80" w:rsidRDefault="00624211" w:rsidP="002A59E1">
            <w:pPr>
              <w:ind w:right="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725EC" w14:textId="77777777" w:rsidR="00624211" w:rsidRPr="00254F80" w:rsidRDefault="00BE4FA9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 w:rsidRPr="00254F80">
              <w:rPr>
                <w:rFonts w:eastAsia="Calibri"/>
                <w:sz w:val="24"/>
                <w:szCs w:val="24"/>
              </w:rPr>
              <w:t>Nome do Servidor</w:t>
            </w:r>
          </w:p>
          <w:p w14:paraId="11168057" w14:textId="26FE05EE" w:rsidR="00624211" w:rsidRPr="00254F80" w:rsidRDefault="00624211" w:rsidP="002A59E1">
            <w:pPr>
              <w:ind w:right="60"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Style w:val="a2"/>
        <w:tblW w:w="902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268"/>
        <w:gridCol w:w="2355"/>
        <w:gridCol w:w="1472"/>
        <w:gridCol w:w="2103"/>
        <w:gridCol w:w="1827"/>
      </w:tblGrid>
      <w:tr w:rsidR="00BE4FA9" w:rsidRPr="002E3195" w14:paraId="56803C77" w14:textId="77777777" w:rsidTr="002A59E1">
        <w:trPr>
          <w:trHeight w:val="620"/>
        </w:trPr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EB549" w14:textId="77777777" w:rsidR="00624211" w:rsidRPr="002E3195" w:rsidRDefault="00BE4FA9" w:rsidP="002A59E1">
            <w:pPr>
              <w:ind w:right="60"/>
              <w:rPr>
                <w:rFonts w:eastAsia="Calibri"/>
                <w:b/>
                <w:sz w:val="20"/>
                <w:szCs w:val="20"/>
              </w:rPr>
            </w:pPr>
            <w:r w:rsidRPr="002E3195">
              <w:rPr>
                <w:rFonts w:eastAsia="Calibri"/>
                <w:b/>
                <w:sz w:val="20"/>
                <w:szCs w:val="20"/>
              </w:rPr>
              <w:t>Tipo de serviço(s)</w:t>
            </w:r>
          </w:p>
        </w:tc>
        <w:tc>
          <w:tcPr>
            <w:tcW w:w="2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79D4" w14:textId="77777777" w:rsidR="00624211" w:rsidRPr="002E3195" w:rsidRDefault="00BE4FA9" w:rsidP="002A59E1">
            <w:pPr>
              <w:ind w:right="60"/>
              <w:rPr>
                <w:rFonts w:eastAsia="Calibri"/>
                <w:b/>
                <w:sz w:val="20"/>
                <w:szCs w:val="20"/>
              </w:rPr>
            </w:pPr>
            <w:r w:rsidRPr="002E3195">
              <w:rPr>
                <w:rFonts w:eastAsia="Calibri"/>
                <w:b/>
                <w:sz w:val="20"/>
                <w:szCs w:val="20"/>
              </w:rPr>
              <w:t>Qual o objetivo institucional com a contratação deste serviço e qual ou quais resultados esperados</w:t>
            </w:r>
          </w:p>
        </w:tc>
        <w:tc>
          <w:tcPr>
            <w:tcW w:w="14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7785B" w14:textId="77777777" w:rsidR="00624211" w:rsidRPr="002E3195" w:rsidRDefault="00BE4FA9" w:rsidP="002A59E1">
            <w:pPr>
              <w:ind w:right="60"/>
              <w:rPr>
                <w:rFonts w:eastAsia="Calibri"/>
                <w:b/>
                <w:sz w:val="20"/>
                <w:szCs w:val="20"/>
              </w:rPr>
            </w:pPr>
            <w:r w:rsidRPr="002E3195">
              <w:rPr>
                <w:rFonts w:eastAsia="Calibri"/>
                <w:b/>
                <w:sz w:val="20"/>
                <w:szCs w:val="20"/>
              </w:rPr>
              <w:t>Previsão de realização e/ou contratação</w:t>
            </w:r>
          </w:p>
        </w:tc>
        <w:tc>
          <w:tcPr>
            <w:tcW w:w="2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19B2" w14:textId="77777777" w:rsidR="00624211" w:rsidRPr="002E3195" w:rsidRDefault="00BE4FA9" w:rsidP="002A59E1">
            <w:pPr>
              <w:ind w:right="60"/>
              <w:rPr>
                <w:rFonts w:eastAsia="Calibri"/>
                <w:b/>
                <w:sz w:val="20"/>
                <w:szCs w:val="20"/>
              </w:rPr>
            </w:pPr>
            <w:r w:rsidRPr="002E3195">
              <w:rPr>
                <w:rFonts w:eastAsia="Calibri"/>
                <w:b/>
                <w:sz w:val="20"/>
                <w:szCs w:val="20"/>
              </w:rPr>
              <w:t>Quantidade de discentes, servidores e outros (identificar) serão atendidos</w:t>
            </w:r>
          </w:p>
        </w:tc>
        <w:tc>
          <w:tcPr>
            <w:tcW w:w="1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84F3" w14:textId="0D6D861B" w:rsidR="00624211" w:rsidRPr="002E3195" w:rsidRDefault="002E3195" w:rsidP="002A59E1">
            <w:pPr>
              <w:ind w:right="6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U</w:t>
            </w:r>
            <w:r w:rsidR="00BE4FA9" w:rsidRPr="002E3195">
              <w:rPr>
                <w:rFonts w:eastAsia="Calibri"/>
                <w:b/>
                <w:sz w:val="20"/>
                <w:szCs w:val="20"/>
              </w:rPr>
              <w:t>nidades administrativas atendidas</w:t>
            </w:r>
          </w:p>
        </w:tc>
      </w:tr>
      <w:tr w:rsidR="00BE4FA9" w:rsidRPr="00254F80" w14:paraId="10DCA86A" w14:textId="77777777" w:rsidTr="002A59E1">
        <w:trPr>
          <w:trHeight w:val="425"/>
        </w:trPr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C7813" w14:textId="77777777" w:rsidR="00624211" w:rsidRPr="00254F80" w:rsidRDefault="00BE4FA9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 w:rsidRPr="00254F8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73862" w14:textId="5EEA9318" w:rsidR="00624211" w:rsidRPr="00254F80" w:rsidRDefault="00DE7EC4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Eficiência, qualidade, agilidade e assertividade nas contratações públicas.</w:t>
            </w:r>
          </w:p>
        </w:tc>
        <w:tc>
          <w:tcPr>
            <w:tcW w:w="1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AEC61" w14:textId="77777777" w:rsidR="00624211" w:rsidRPr="00254F80" w:rsidRDefault="00BE4FA9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 w:rsidRPr="00254F8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B2AD8" w14:textId="77777777" w:rsidR="00624211" w:rsidRPr="00254F80" w:rsidRDefault="00BE4FA9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 w:rsidRPr="00254F8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75FA2" w14:textId="77777777" w:rsidR="00624211" w:rsidRPr="00254F80" w:rsidRDefault="00BE4FA9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 w:rsidRPr="00254F80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BE4FA9" w:rsidRPr="00254F80" w14:paraId="776F1E42" w14:textId="77777777" w:rsidTr="002A59E1">
        <w:trPr>
          <w:trHeight w:val="425"/>
        </w:trPr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5A6D2" w14:textId="77777777" w:rsidR="00624211" w:rsidRPr="00254F80" w:rsidRDefault="00BE4FA9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 w:rsidRPr="00254F8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DCEF6" w14:textId="77777777" w:rsidR="00624211" w:rsidRPr="00254F80" w:rsidRDefault="00BE4FA9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 w:rsidRPr="00254F8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72D6" w14:textId="77777777" w:rsidR="00624211" w:rsidRPr="00254F80" w:rsidRDefault="00BE4FA9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 w:rsidRPr="00254F8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72973" w14:textId="77777777" w:rsidR="00624211" w:rsidRPr="00254F80" w:rsidRDefault="00BE4FA9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 w:rsidRPr="00254F8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DF2FA" w14:textId="77777777" w:rsidR="00624211" w:rsidRPr="00254F80" w:rsidRDefault="00BE4FA9" w:rsidP="002A59E1">
            <w:pPr>
              <w:ind w:right="60"/>
              <w:rPr>
                <w:rFonts w:eastAsia="Calibri"/>
                <w:sz w:val="24"/>
                <w:szCs w:val="24"/>
              </w:rPr>
            </w:pPr>
            <w:r w:rsidRPr="00254F80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7CE8C814" w14:textId="77777777" w:rsidR="00624211" w:rsidRPr="00254F80" w:rsidRDefault="00BE4FA9" w:rsidP="002A59E1">
      <w:pPr>
        <w:ind w:right="60"/>
        <w:rPr>
          <w:rFonts w:eastAsia="Calibri"/>
          <w:sz w:val="24"/>
          <w:szCs w:val="24"/>
        </w:rPr>
      </w:pPr>
      <w:r w:rsidRPr="00254F80">
        <w:rPr>
          <w:rFonts w:eastAsia="Calibri"/>
          <w:sz w:val="24"/>
          <w:szCs w:val="24"/>
        </w:rPr>
        <w:t xml:space="preserve"> </w:t>
      </w:r>
    </w:p>
    <w:p w14:paraId="09509C15" w14:textId="77777777" w:rsidR="00624211" w:rsidRPr="00254F80" w:rsidRDefault="00BE4FA9" w:rsidP="002A59E1">
      <w:pPr>
        <w:spacing w:before="120" w:after="120"/>
        <w:ind w:right="120"/>
        <w:jc w:val="both"/>
        <w:rPr>
          <w:rFonts w:eastAsia="Calibri"/>
          <w:b/>
          <w:sz w:val="24"/>
          <w:szCs w:val="24"/>
        </w:rPr>
      </w:pPr>
      <w:r w:rsidRPr="00254F80">
        <w:rPr>
          <w:rFonts w:eastAsia="Calibri"/>
          <w:b/>
          <w:sz w:val="24"/>
          <w:szCs w:val="24"/>
        </w:rPr>
        <w:t>2. DECLARAÇÃO:</w:t>
      </w:r>
    </w:p>
    <w:p w14:paraId="74808BFF" w14:textId="77777777" w:rsidR="00624211" w:rsidRPr="00254F80" w:rsidRDefault="00BE4FA9" w:rsidP="002A59E1">
      <w:pPr>
        <w:spacing w:before="120" w:after="120"/>
        <w:ind w:right="120"/>
        <w:jc w:val="both"/>
        <w:rPr>
          <w:rFonts w:eastAsia="Calibri"/>
          <w:sz w:val="24"/>
          <w:szCs w:val="24"/>
        </w:rPr>
      </w:pPr>
      <w:r w:rsidRPr="00254F80">
        <w:rPr>
          <w:rFonts w:eastAsia="Calibri"/>
          <w:sz w:val="24"/>
          <w:szCs w:val="24"/>
        </w:rPr>
        <w:t>Declaramos que todos os itens indicados nessa justificativa e requisição de compras:</w:t>
      </w:r>
    </w:p>
    <w:p w14:paraId="0287A296" w14:textId="77777777" w:rsidR="00624211" w:rsidRPr="00254F80" w:rsidRDefault="00BE4FA9" w:rsidP="002A59E1">
      <w:pPr>
        <w:spacing w:before="120" w:after="120"/>
        <w:ind w:right="120"/>
        <w:jc w:val="both"/>
        <w:rPr>
          <w:rFonts w:eastAsia="Calibri"/>
          <w:sz w:val="24"/>
          <w:szCs w:val="24"/>
        </w:rPr>
      </w:pPr>
      <w:proofErr w:type="gramStart"/>
      <w:r w:rsidRPr="00254F80">
        <w:rPr>
          <w:rFonts w:eastAsia="Calibri"/>
          <w:sz w:val="24"/>
          <w:szCs w:val="24"/>
        </w:rPr>
        <w:t xml:space="preserve">(  </w:t>
      </w:r>
      <w:proofErr w:type="gramEnd"/>
      <w:r w:rsidRPr="00254F80">
        <w:rPr>
          <w:rFonts w:eastAsia="Calibri"/>
          <w:sz w:val="24"/>
          <w:szCs w:val="24"/>
        </w:rPr>
        <w:t xml:space="preserve">  </w:t>
      </w:r>
      <w:proofErr w:type="gramStart"/>
      <w:r w:rsidRPr="00254F80">
        <w:rPr>
          <w:rFonts w:eastAsia="Calibri"/>
          <w:sz w:val="24"/>
          <w:szCs w:val="24"/>
        </w:rPr>
        <w:t xml:space="preserve">  )</w:t>
      </w:r>
      <w:proofErr w:type="gramEnd"/>
      <w:r w:rsidRPr="00254F80">
        <w:rPr>
          <w:rFonts w:eastAsia="Calibri"/>
          <w:sz w:val="24"/>
          <w:szCs w:val="24"/>
        </w:rPr>
        <w:t xml:space="preserve"> constam no Planejamento e Gerenciamento de Contratações (PGC).</w:t>
      </w:r>
    </w:p>
    <w:p w14:paraId="28750C2A" w14:textId="77777777" w:rsidR="00624211" w:rsidRPr="00254F80" w:rsidRDefault="00BE4FA9" w:rsidP="002A59E1">
      <w:pPr>
        <w:spacing w:before="120" w:after="120"/>
        <w:ind w:right="120"/>
        <w:jc w:val="both"/>
        <w:rPr>
          <w:rFonts w:eastAsia="Calibri"/>
          <w:sz w:val="24"/>
          <w:szCs w:val="24"/>
        </w:rPr>
      </w:pPr>
      <w:proofErr w:type="gramStart"/>
      <w:r w:rsidRPr="00254F80">
        <w:rPr>
          <w:rFonts w:eastAsia="Calibri"/>
          <w:sz w:val="24"/>
          <w:szCs w:val="24"/>
        </w:rPr>
        <w:t>(    )</w:t>
      </w:r>
      <w:proofErr w:type="gramEnd"/>
      <w:r w:rsidRPr="00254F80">
        <w:rPr>
          <w:rFonts w:eastAsia="Calibri"/>
          <w:sz w:val="24"/>
          <w:szCs w:val="24"/>
        </w:rPr>
        <w:t xml:space="preserve"> </w:t>
      </w:r>
      <w:r w:rsidRPr="00254F80">
        <w:rPr>
          <w:rFonts w:eastAsia="Calibri"/>
          <w:b/>
          <w:sz w:val="24"/>
          <w:szCs w:val="24"/>
          <w:u w:val="single"/>
        </w:rPr>
        <w:t>NÃO</w:t>
      </w:r>
      <w:r w:rsidRPr="00254F80">
        <w:rPr>
          <w:rFonts w:eastAsia="Calibri"/>
          <w:sz w:val="24"/>
          <w:szCs w:val="24"/>
        </w:rPr>
        <w:t xml:space="preserve"> constam no Planejamento e Gerenciamento de Contratações (PGC) e deverão ser submetidos posteriormente ao Ministério da Economia no momento da execução.</w:t>
      </w:r>
    </w:p>
    <w:p w14:paraId="6A092778" w14:textId="77777777" w:rsidR="00624211" w:rsidRPr="00254F80" w:rsidRDefault="00BE4FA9" w:rsidP="002A59E1">
      <w:pPr>
        <w:spacing w:before="120" w:after="120"/>
        <w:ind w:right="120"/>
        <w:jc w:val="both"/>
        <w:rPr>
          <w:rFonts w:eastAsia="Calibri"/>
          <w:sz w:val="24"/>
          <w:szCs w:val="24"/>
        </w:rPr>
      </w:pPr>
      <w:r w:rsidRPr="00254F80">
        <w:rPr>
          <w:rFonts w:eastAsia="Calibri"/>
          <w:sz w:val="24"/>
          <w:szCs w:val="24"/>
        </w:rPr>
        <w:t>Submetemos à apreciação da autoridade ordenadora da despesa ou pró-reitor para os fins de direito.</w:t>
      </w:r>
    </w:p>
    <w:p w14:paraId="7C3C2718" w14:textId="77777777" w:rsidR="00624211" w:rsidRPr="00254F80" w:rsidRDefault="00BE4FA9" w:rsidP="002A59E1">
      <w:pPr>
        <w:spacing w:before="120" w:after="120"/>
        <w:ind w:right="120"/>
        <w:jc w:val="both"/>
        <w:rPr>
          <w:rFonts w:eastAsia="Calibri"/>
          <w:sz w:val="24"/>
          <w:szCs w:val="24"/>
        </w:rPr>
      </w:pPr>
      <w:r w:rsidRPr="00254F80">
        <w:rPr>
          <w:rFonts w:eastAsia="Calibri"/>
          <w:sz w:val="24"/>
          <w:szCs w:val="24"/>
        </w:rPr>
        <w:t>Declaramos, para os devidos fins, ter conhecimento referente a:</w:t>
      </w:r>
    </w:p>
    <w:p w14:paraId="2335C937" w14:textId="77777777" w:rsidR="00EB294C" w:rsidRPr="00EB294C" w:rsidRDefault="00BE4FA9" w:rsidP="00EB294C">
      <w:pPr>
        <w:numPr>
          <w:ilvl w:val="0"/>
          <w:numId w:val="1"/>
        </w:numPr>
        <w:spacing w:before="240" w:after="240"/>
        <w:ind w:left="0" w:firstLine="0"/>
        <w:jc w:val="both"/>
        <w:rPr>
          <w:sz w:val="24"/>
          <w:szCs w:val="24"/>
        </w:rPr>
      </w:pPr>
      <w:r w:rsidRPr="00254F80">
        <w:rPr>
          <w:rFonts w:eastAsia="Calibri"/>
          <w:sz w:val="24"/>
          <w:szCs w:val="24"/>
        </w:rPr>
        <w:t xml:space="preserve">Lei nº </w:t>
      </w:r>
      <w:r w:rsidR="00EB294C">
        <w:rPr>
          <w:rFonts w:eastAsia="Calibri"/>
          <w:sz w:val="24"/>
          <w:szCs w:val="24"/>
        </w:rPr>
        <w:t>13.303/16</w:t>
      </w:r>
      <w:r w:rsidRPr="00254F80">
        <w:rPr>
          <w:rFonts w:eastAsia="Calibri"/>
          <w:sz w:val="24"/>
          <w:szCs w:val="24"/>
        </w:rPr>
        <w:t xml:space="preserve">, especialmente ao Art. </w:t>
      </w:r>
      <w:r w:rsidR="00EB294C">
        <w:rPr>
          <w:sz w:val="24"/>
          <w:szCs w:val="24"/>
        </w:rPr>
        <w:t xml:space="preserve">31, </w:t>
      </w:r>
      <w:r w:rsidRPr="00EB294C">
        <w:rPr>
          <w:rFonts w:eastAsia="Calibri"/>
          <w:sz w:val="24"/>
          <w:szCs w:val="24"/>
        </w:rPr>
        <w:t xml:space="preserve">que obriga a licitação a garantir a observância dos princípios da </w:t>
      </w:r>
      <w:r w:rsidR="00EB294C" w:rsidRPr="00EB294C">
        <w:rPr>
          <w:rFonts w:eastAsia="Calibri"/>
          <w:sz w:val="24"/>
          <w:szCs w:val="24"/>
        </w:rPr>
        <w:t xml:space="preserve">impessoalidade, da moralidade, da igualdade, da publicidade, da eficiência, da probidade administrativa, da economicidade, do </w:t>
      </w:r>
      <w:r w:rsidR="00EB294C" w:rsidRPr="00EB294C">
        <w:rPr>
          <w:rFonts w:eastAsia="Calibri"/>
          <w:sz w:val="24"/>
          <w:szCs w:val="24"/>
        </w:rPr>
        <w:lastRenderedPageBreak/>
        <w:t>desenvolvimento nacional sustentável, da vinculação ao instrumento convocatório, da obtenção de competitividade e do julgamento objetivo.</w:t>
      </w:r>
    </w:p>
    <w:p w14:paraId="2AB4B144" w14:textId="3FFB353A" w:rsidR="00624211" w:rsidRPr="00EB294C" w:rsidRDefault="00BE4FA9" w:rsidP="00EB294C">
      <w:pPr>
        <w:spacing w:before="240" w:after="240"/>
        <w:jc w:val="both"/>
        <w:rPr>
          <w:sz w:val="24"/>
          <w:szCs w:val="24"/>
        </w:rPr>
      </w:pPr>
      <w:r w:rsidRPr="00EB294C">
        <w:rPr>
          <w:rFonts w:eastAsia="Calibri"/>
          <w:sz w:val="24"/>
          <w:szCs w:val="24"/>
        </w:rPr>
        <w:t xml:space="preserve"> </w:t>
      </w:r>
    </w:p>
    <w:p w14:paraId="710146C1" w14:textId="77777777" w:rsidR="00624211" w:rsidRPr="00254F80" w:rsidRDefault="00BE4FA9" w:rsidP="002A59E1">
      <w:pPr>
        <w:spacing w:before="120" w:after="120"/>
        <w:ind w:right="120"/>
        <w:jc w:val="both"/>
        <w:rPr>
          <w:rFonts w:eastAsia="Calibri"/>
          <w:b/>
          <w:sz w:val="24"/>
          <w:szCs w:val="24"/>
        </w:rPr>
      </w:pPr>
      <w:r w:rsidRPr="00254F80">
        <w:rPr>
          <w:rFonts w:eastAsia="Calibri"/>
          <w:b/>
          <w:sz w:val="24"/>
          <w:szCs w:val="24"/>
        </w:rPr>
        <w:t>Assinantes:</w:t>
      </w:r>
    </w:p>
    <w:p w14:paraId="60691BA3" w14:textId="77777777" w:rsidR="00624211" w:rsidRPr="00254F80" w:rsidRDefault="00624211" w:rsidP="002A59E1">
      <w:pPr>
        <w:spacing w:before="120" w:after="120"/>
        <w:ind w:right="120"/>
        <w:jc w:val="both"/>
        <w:rPr>
          <w:sz w:val="24"/>
          <w:szCs w:val="24"/>
        </w:rPr>
      </w:pPr>
    </w:p>
    <w:sectPr w:rsidR="00624211" w:rsidRPr="00254F8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CBBF" w14:textId="77777777" w:rsidR="0007619E" w:rsidRDefault="0007619E">
      <w:pPr>
        <w:spacing w:line="240" w:lineRule="auto"/>
      </w:pPr>
      <w:r>
        <w:separator/>
      </w:r>
    </w:p>
  </w:endnote>
  <w:endnote w:type="continuationSeparator" w:id="0">
    <w:p w14:paraId="41EE3807" w14:textId="77777777" w:rsidR="0007619E" w:rsidRDefault="00076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5E9B" w14:textId="77777777" w:rsidR="00624211" w:rsidRDefault="006242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10F7" w14:textId="77777777" w:rsidR="0007619E" w:rsidRDefault="0007619E">
      <w:pPr>
        <w:spacing w:line="240" w:lineRule="auto"/>
      </w:pPr>
      <w:r>
        <w:separator/>
      </w:r>
    </w:p>
  </w:footnote>
  <w:footnote w:type="continuationSeparator" w:id="0">
    <w:p w14:paraId="095D8CB1" w14:textId="77777777" w:rsidR="0007619E" w:rsidRDefault="00076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DBA8" w14:textId="77777777" w:rsidR="00624211" w:rsidRDefault="00624211">
    <w:pPr>
      <w:spacing w:before="260" w:after="2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E7A2F"/>
    <w:multiLevelType w:val="multilevel"/>
    <w:tmpl w:val="48E272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9E6553"/>
    <w:multiLevelType w:val="multilevel"/>
    <w:tmpl w:val="EC12F9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FD567B"/>
    <w:multiLevelType w:val="multilevel"/>
    <w:tmpl w:val="D14A79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num w:numId="1" w16cid:durableId="1702827692">
    <w:abstractNumId w:val="0"/>
  </w:num>
  <w:num w:numId="2" w16cid:durableId="43869680">
    <w:abstractNumId w:val="1"/>
  </w:num>
  <w:num w:numId="3" w16cid:durableId="8580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11"/>
    <w:rsid w:val="0007619E"/>
    <w:rsid w:val="00254F80"/>
    <w:rsid w:val="00287F19"/>
    <w:rsid w:val="00293F2B"/>
    <w:rsid w:val="002A59E1"/>
    <w:rsid w:val="002E3195"/>
    <w:rsid w:val="0051264D"/>
    <w:rsid w:val="00624211"/>
    <w:rsid w:val="00BE4FA9"/>
    <w:rsid w:val="00C74D9A"/>
    <w:rsid w:val="00DA6338"/>
    <w:rsid w:val="00DE7EC4"/>
    <w:rsid w:val="00EB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3472"/>
  <w15:docId w15:val="{008953ED-33C1-49E2-A7ED-F150A22C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512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773</Words>
  <Characters>4509</Characters>
  <Application>Microsoft Office Word</Application>
  <DocSecurity>0</DocSecurity>
  <Lines>125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Araune Cordeiro de A. D. da Silva</dc:creator>
  <cp:lastModifiedBy>Araune Cordeiro de A. D. da Silva</cp:lastModifiedBy>
  <cp:revision>2</cp:revision>
  <dcterms:created xsi:type="dcterms:W3CDTF">2025-12-15T15:15:00Z</dcterms:created>
  <dcterms:modified xsi:type="dcterms:W3CDTF">2025-12-15T15:15:00Z</dcterms:modified>
</cp:coreProperties>
</file>