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AD8B7" w14:textId="77777777" w:rsidR="00A56CE9" w:rsidRPr="007632CF" w:rsidRDefault="00A56CE9" w:rsidP="00A56CE9">
      <w:pPr>
        <w:pStyle w:val="PargrafodaLista"/>
        <w:numPr>
          <w:ilvl w:val="0"/>
          <w:numId w:val="1"/>
        </w:numPr>
        <w:ind w:left="0" w:firstLine="0"/>
        <w:rPr>
          <w:rFonts w:ascii="Arial" w:hAnsi="Arial" w:cs="Arial"/>
          <w:b/>
          <w:bCs/>
        </w:rPr>
      </w:pPr>
      <w:r w:rsidRPr="007632CF">
        <w:rPr>
          <w:rFonts w:ascii="Arial" w:hAnsi="Arial" w:cs="Arial"/>
          <w:b/>
          <w:bCs/>
        </w:rPr>
        <w:t>CONDIÇÕES GERAIS DA CONTRATAÇÃO</w:t>
      </w:r>
    </w:p>
    <w:p w14:paraId="3228BDA5" w14:textId="77777777" w:rsidR="00A56CE9" w:rsidRPr="007632CF" w:rsidRDefault="00A56CE9" w:rsidP="00A56CE9">
      <w:pPr>
        <w:rPr>
          <w:rFonts w:ascii="Arial" w:hAnsi="Arial" w:cs="Arial"/>
          <w:b/>
          <w:bCs/>
        </w:rPr>
      </w:pPr>
    </w:p>
    <w:p w14:paraId="600042A0" w14:textId="61B05838" w:rsidR="00A56CE9" w:rsidRPr="007632CF" w:rsidRDefault="0086181E" w:rsidP="00A56CE9">
      <w:pPr>
        <w:pStyle w:val="PargrafodaLista"/>
        <w:numPr>
          <w:ilvl w:val="1"/>
          <w:numId w:val="1"/>
        </w:numPr>
        <w:spacing w:after="0" w:line="360" w:lineRule="auto"/>
        <w:ind w:left="0" w:firstLine="0"/>
        <w:contextualSpacing w:val="0"/>
        <w:jc w:val="both"/>
        <w:rPr>
          <w:rFonts w:ascii="Arial" w:hAnsi="Arial" w:cs="Arial"/>
        </w:rPr>
      </w:pPr>
      <w:r w:rsidRPr="007632CF">
        <w:rPr>
          <w:rFonts w:ascii="Arial" w:hAnsi="Arial" w:cs="Arial"/>
        </w:rPr>
        <w:t>Contratação de serviços de</w:t>
      </w:r>
      <w:r w:rsidR="00A56CE9" w:rsidRPr="007632CF">
        <w:rPr>
          <w:rFonts w:ascii="Arial" w:hAnsi="Arial" w:cs="Arial"/>
        </w:rPr>
        <w:t xml:space="preserve"> </w:t>
      </w:r>
      <w:r w:rsidR="00E92F32" w:rsidRPr="007632CF">
        <w:rPr>
          <w:rFonts w:ascii="Arial" w:hAnsi="Arial" w:cs="Arial"/>
        </w:rPr>
        <w:t>Contratação de serviços de solução tecnológica especializada em gestão de contratações públicas com uso de inteligência artificial (SollAI), incluindo estruturação de processos, geração de artefatos técnicos e apoio à decisão administrativa, nos termos da tabela abaixo, conforme condições e exigências estabelecidas neste instrumento</w:t>
      </w:r>
      <w:r w:rsidR="00A56CE9" w:rsidRPr="007632CF">
        <w:rPr>
          <w:rFonts w:ascii="Arial" w:hAnsi="Arial" w:cs="Arial"/>
        </w:rPr>
        <w:t>, nos termos da tabela abaixo, conforme condições e exigências estabelecidas neste instrumento.</w:t>
      </w:r>
    </w:p>
    <w:p w14:paraId="0508CC3F" w14:textId="77777777" w:rsidR="00A56CE9" w:rsidRPr="007632CF" w:rsidRDefault="00A56CE9" w:rsidP="00A56CE9">
      <w:pPr>
        <w:pStyle w:val="PargrafodaLista"/>
        <w:spacing w:after="0" w:line="360" w:lineRule="auto"/>
        <w:ind w:left="0"/>
        <w:contextualSpacing w:val="0"/>
        <w:jc w:val="both"/>
        <w:rPr>
          <w:rFonts w:ascii="Arial" w:hAnsi="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2"/>
        <w:gridCol w:w="2026"/>
        <w:gridCol w:w="1719"/>
        <w:gridCol w:w="1683"/>
        <w:gridCol w:w="1476"/>
        <w:gridCol w:w="1415"/>
      </w:tblGrid>
      <w:tr w:rsidR="0056739A" w:rsidRPr="007632CF" w14:paraId="59E30F6A" w14:textId="77777777" w:rsidTr="0056739A">
        <w:tc>
          <w:tcPr>
            <w:tcW w:w="344" w:type="pct"/>
            <w:tcBorders>
              <w:top w:val="single" w:sz="4" w:space="0" w:color="000000"/>
              <w:left w:val="single" w:sz="4" w:space="0" w:color="000000"/>
              <w:bottom w:val="single" w:sz="4" w:space="0" w:color="000000"/>
              <w:right w:val="single" w:sz="4" w:space="0" w:color="000000"/>
            </w:tcBorders>
            <w:vAlign w:val="center"/>
          </w:tcPr>
          <w:p w14:paraId="3D903161" w14:textId="77777777" w:rsidR="0056739A" w:rsidRPr="007632CF" w:rsidRDefault="0056739A" w:rsidP="00A56CE9">
            <w:pPr>
              <w:widowControl w:val="0"/>
              <w:tabs>
                <w:tab w:val="left" w:pos="426"/>
                <w:tab w:val="left" w:pos="709"/>
                <w:tab w:val="left" w:pos="993"/>
              </w:tabs>
              <w:spacing w:before="60" w:after="60" w:line="240" w:lineRule="auto"/>
              <w:jc w:val="center"/>
              <w:rPr>
                <w:rFonts w:ascii="Arial" w:eastAsia="Arial" w:hAnsi="Arial" w:cs="Arial"/>
                <w:b/>
                <w:bCs/>
                <w:color w:val="000000"/>
                <w:kern w:val="0"/>
                <w:lang w:eastAsia="pt-BR"/>
                <w14:ligatures w14:val="none"/>
              </w:rPr>
            </w:pPr>
            <w:r w:rsidRPr="007632CF">
              <w:rPr>
                <w:rFonts w:ascii="Arial" w:eastAsia="Arial" w:hAnsi="Arial" w:cs="Arial"/>
                <w:b/>
                <w:bCs/>
                <w:color w:val="000000"/>
                <w:kern w:val="0"/>
                <w:lang w:eastAsia="pt-BR"/>
                <w14:ligatures w14:val="none"/>
              </w:rPr>
              <w:t>ITEM</w:t>
            </w:r>
          </w:p>
        </w:tc>
        <w:tc>
          <w:tcPr>
            <w:tcW w:w="904" w:type="pct"/>
            <w:tcBorders>
              <w:top w:val="single" w:sz="4" w:space="0" w:color="000000"/>
              <w:left w:val="single" w:sz="4" w:space="0" w:color="000000"/>
              <w:bottom w:val="single" w:sz="4" w:space="0" w:color="000000"/>
              <w:right w:val="single" w:sz="4" w:space="0" w:color="000000"/>
            </w:tcBorders>
            <w:vAlign w:val="center"/>
            <w:hideMark/>
          </w:tcPr>
          <w:p w14:paraId="5FC31B52" w14:textId="77777777" w:rsidR="0056739A" w:rsidRPr="007632CF" w:rsidRDefault="0056739A" w:rsidP="00A56CE9">
            <w:pPr>
              <w:widowControl w:val="0"/>
              <w:tabs>
                <w:tab w:val="left" w:pos="426"/>
                <w:tab w:val="left" w:pos="709"/>
                <w:tab w:val="left" w:pos="993"/>
              </w:tabs>
              <w:spacing w:before="60" w:after="60" w:line="240" w:lineRule="auto"/>
              <w:jc w:val="center"/>
              <w:rPr>
                <w:rFonts w:ascii="Arial" w:eastAsia="Arial" w:hAnsi="Arial" w:cs="Arial"/>
                <w:color w:val="000000"/>
                <w:kern w:val="0"/>
                <w:lang w:eastAsia="pt-BR"/>
                <w14:ligatures w14:val="none"/>
              </w:rPr>
            </w:pPr>
            <w:r w:rsidRPr="007632CF">
              <w:rPr>
                <w:rFonts w:ascii="Arial" w:eastAsia="Arial" w:hAnsi="Arial" w:cs="Arial"/>
                <w:b/>
                <w:bCs/>
                <w:color w:val="000000"/>
                <w:kern w:val="0"/>
                <w:lang w:eastAsia="pt-BR"/>
                <w14:ligatures w14:val="none"/>
              </w:rPr>
              <w:t>ESPECIFICAÇÃO</w:t>
            </w:r>
          </w:p>
        </w:tc>
        <w:tc>
          <w:tcPr>
            <w:tcW w:w="1103" w:type="pct"/>
            <w:tcBorders>
              <w:top w:val="single" w:sz="4" w:space="0" w:color="000000"/>
              <w:left w:val="single" w:sz="4" w:space="0" w:color="000000"/>
              <w:bottom w:val="single" w:sz="4" w:space="0" w:color="000000"/>
              <w:right w:val="single" w:sz="4" w:space="0" w:color="000000"/>
            </w:tcBorders>
            <w:vAlign w:val="center"/>
            <w:hideMark/>
          </w:tcPr>
          <w:p w14:paraId="114F7CDE" w14:textId="77777777" w:rsidR="0056739A" w:rsidRPr="007632CF" w:rsidRDefault="0056739A" w:rsidP="00A56CE9">
            <w:pPr>
              <w:widowControl w:val="0"/>
              <w:tabs>
                <w:tab w:val="left" w:pos="426"/>
                <w:tab w:val="left" w:pos="709"/>
                <w:tab w:val="left" w:pos="993"/>
              </w:tabs>
              <w:spacing w:before="60" w:after="60" w:line="240" w:lineRule="auto"/>
              <w:jc w:val="center"/>
              <w:rPr>
                <w:rFonts w:ascii="Arial" w:eastAsia="Arial" w:hAnsi="Arial" w:cs="Arial"/>
                <w:color w:val="000000"/>
                <w:kern w:val="0"/>
                <w:lang w:eastAsia="pt-BR"/>
                <w14:ligatures w14:val="none"/>
              </w:rPr>
            </w:pPr>
            <w:r w:rsidRPr="007632CF">
              <w:rPr>
                <w:rFonts w:ascii="Arial" w:eastAsia="Arial" w:hAnsi="Arial" w:cs="Arial"/>
                <w:b/>
                <w:bCs/>
                <w:color w:val="000000"/>
                <w:kern w:val="0"/>
                <w:lang w:eastAsia="pt-BR"/>
                <w14:ligatures w14:val="none"/>
              </w:rPr>
              <w:t>UNIDADE DE MEDIDA</w:t>
            </w:r>
          </w:p>
        </w:tc>
        <w:tc>
          <w:tcPr>
            <w:tcW w:w="745" w:type="pct"/>
            <w:tcBorders>
              <w:top w:val="single" w:sz="4" w:space="0" w:color="000000"/>
              <w:left w:val="single" w:sz="4" w:space="0" w:color="000000"/>
              <w:bottom w:val="single" w:sz="4" w:space="0" w:color="000000"/>
              <w:right w:val="single" w:sz="4" w:space="0" w:color="000000"/>
            </w:tcBorders>
            <w:vAlign w:val="center"/>
          </w:tcPr>
          <w:p w14:paraId="317603D3" w14:textId="77777777" w:rsidR="0056739A" w:rsidRPr="007632CF" w:rsidRDefault="0056739A" w:rsidP="00A56CE9">
            <w:pPr>
              <w:widowControl w:val="0"/>
              <w:tabs>
                <w:tab w:val="left" w:pos="426"/>
                <w:tab w:val="left" w:pos="709"/>
                <w:tab w:val="left" w:pos="993"/>
              </w:tabs>
              <w:spacing w:before="60" w:after="60" w:line="240" w:lineRule="auto"/>
              <w:jc w:val="center"/>
              <w:rPr>
                <w:rFonts w:ascii="Arial" w:eastAsia="Arial" w:hAnsi="Arial" w:cs="Arial"/>
                <w:b/>
                <w:bCs/>
                <w:kern w:val="0"/>
                <w:lang w:eastAsia="pt-BR"/>
                <w14:ligatures w14:val="none"/>
              </w:rPr>
            </w:pPr>
            <w:r w:rsidRPr="007632CF">
              <w:rPr>
                <w:rFonts w:ascii="Arial" w:eastAsia="Arial" w:hAnsi="Arial" w:cs="Arial"/>
                <w:b/>
                <w:bCs/>
                <w:kern w:val="0"/>
                <w:lang w:eastAsia="pt-BR"/>
                <w14:ligatures w14:val="none"/>
              </w:rPr>
              <w:t>QUANTIDADE</w:t>
            </w:r>
          </w:p>
        </w:tc>
        <w:tc>
          <w:tcPr>
            <w:tcW w:w="969" w:type="pct"/>
            <w:tcBorders>
              <w:top w:val="single" w:sz="4" w:space="0" w:color="000000"/>
              <w:left w:val="single" w:sz="4" w:space="0" w:color="000000"/>
              <w:bottom w:val="single" w:sz="4" w:space="0" w:color="000000"/>
              <w:right w:val="single" w:sz="4" w:space="0" w:color="000000"/>
            </w:tcBorders>
            <w:vAlign w:val="center"/>
          </w:tcPr>
          <w:p w14:paraId="177D91D1" w14:textId="77777777" w:rsidR="0056739A" w:rsidRPr="007632CF" w:rsidRDefault="0056739A" w:rsidP="00A56CE9">
            <w:pPr>
              <w:widowControl w:val="0"/>
              <w:tabs>
                <w:tab w:val="left" w:pos="426"/>
                <w:tab w:val="left" w:pos="709"/>
                <w:tab w:val="left" w:pos="993"/>
              </w:tabs>
              <w:spacing w:before="60" w:after="60" w:line="240" w:lineRule="auto"/>
              <w:jc w:val="center"/>
              <w:rPr>
                <w:rFonts w:ascii="Arial" w:eastAsia="Arial" w:hAnsi="Arial" w:cs="Arial"/>
                <w:b/>
                <w:bCs/>
                <w:kern w:val="0"/>
                <w:lang w:eastAsia="pt-BR"/>
                <w14:ligatures w14:val="none"/>
              </w:rPr>
            </w:pPr>
            <w:r w:rsidRPr="007632CF">
              <w:rPr>
                <w:rFonts w:ascii="Arial" w:eastAsia="Arial" w:hAnsi="Arial" w:cs="Arial"/>
                <w:b/>
                <w:bCs/>
                <w:kern w:val="0"/>
                <w:lang w:eastAsia="pt-BR"/>
                <w14:ligatures w14:val="none"/>
              </w:rPr>
              <w:t>VALOR UNITÁRIO</w:t>
            </w:r>
          </w:p>
        </w:tc>
        <w:tc>
          <w:tcPr>
            <w:tcW w:w="935" w:type="pct"/>
            <w:tcBorders>
              <w:top w:val="single" w:sz="4" w:space="0" w:color="000000"/>
              <w:left w:val="single" w:sz="4" w:space="0" w:color="000000"/>
              <w:bottom w:val="single" w:sz="4" w:space="0" w:color="000000"/>
              <w:right w:val="single" w:sz="4" w:space="0" w:color="000000"/>
            </w:tcBorders>
            <w:vAlign w:val="center"/>
          </w:tcPr>
          <w:p w14:paraId="474FC270" w14:textId="77777777" w:rsidR="0056739A" w:rsidRPr="007632CF" w:rsidRDefault="0056739A" w:rsidP="00A56CE9">
            <w:pPr>
              <w:widowControl w:val="0"/>
              <w:tabs>
                <w:tab w:val="left" w:pos="426"/>
                <w:tab w:val="left" w:pos="709"/>
                <w:tab w:val="left" w:pos="993"/>
              </w:tabs>
              <w:spacing w:before="60" w:after="60" w:line="240" w:lineRule="auto"/>
              <w:jc w:val="center"/>
              <w:rPr>
                <w:rFonts w:ascii="Arial" w:eastAsia="Arial" w:hAnsi="Arial" w:cs="Arial"/>
                <w:b/>
                <w:bCs/>
                <w:kern w:val="0"/>
                <w:lang w:eastAsia="pt-BR"/>
                <w14:ligatures w14:val="none"/>
              </w:rPr>
            </w:pPr>
            <w:r w:rsidRPr="007632CF">
              <w:rPr>
                <w:rFonts w:ascii="Arial" w:eastAsia="Arial" w:hAnsi="Arial" w:cs="Arial"/>
                <w:b/>
                <w:bCs/>
                <w:kern w:val="0"/>
                <w:lang w:eastAsia="pt-BR"/>
                <w14:ligatures w14:val="none"/>
              </w:rPr>
              <w:t>VALOR TOTAL</w:t>
            </w:r>
          </w:p>
        </w:tc>
      </w:tr>
      <w:tr w:rsidR="0056739A" w:rsidRPr="007632CF" w14:paraId="432C0C85" w14:textId="77777777" w:rsidTr="0056739A">
        <w:tc>
          <w:tcPr>
            <w:tcW w:w="344" w:type="pct"/>
            <w:tcBorders>
              <w:top w:val="single" w:sz="4" w:space="0" w:color="000000"/>
              <w:left w:val="single" w:sz="4" w:space="0" w:color="000000"/>
              <w:bottom w:val="single" w:sz="4" w:space="0" w:color="000000"/>
              <w:right w:val="single" w:sz="4" w:space="0" w:color="000000"/>
            </w:tcBorders>
            <w:hideMark/>
          </w:tcPr>
          <w:p w14:paraId="76D32F58" w14:textId="77777777" w:rsidR="0056739A" w:rsidRPr="007632CF" w:rsidRDefault="0056739A" w:rsidP="00A56CE9">
            <w:pPr>
              <w:widowControl w:val="0"/>
              <w:tabs>
                <w:tab w:val="left" w:pos="426"/>
                <w:tab w:val="left" w:pos="709"/>
                <w:tab w:val="left" w:pos="993"/>
              </w:tabs>
              <w:spacing w:after="0" w:line="360" w:lineRule="auto"/>
              <w:jc w:val="center"/>
              <w:rPr>
                <w:rFonts w:ascii="Arial" w:eastAsia="Arial" w:hAnsi="Arial" w:cs="Arial"/>
                <w:b/>
                <w:bCs/>
                <w:color w:val="000000"/>
                <w:kern w:val="0"/>
                <w:lang w:eastAsia="pt-BR"/>
                <w14:ligatures w14:val="none"/>
              </w:rPr>
            </w:pPr>
            <w:r w:rsidRPr="007632CF">
              <w:rPr>
                <w:rFonts w:ascii="Arial" w:eastAsia="Arial" w:hAnsi="Arial" w:cs="Arial"/>
                <w:b/>
                <w:bCs/>
                <w:color w:val="000000"/>
                <w:kern w:val="0"/>
                <w:lang w:eastAsia="pt-BR"/>
                <w14:ligatures w14:val="none"/>
              </w:rPr>
              <w:t>1</w:t>
            </w:r>
          </w:p>
        </w:tc>
        <w:tc>
          <w:tcPr>
            <w:tcW w:w="904" w:type="pct"/>
            <w:tcBorders>
              <w:top w:val="single" w:sz="4" w:space="0" w:color="000000"/>
              <w:left w:val="single" w:sz="4" w:space="0" w:color="000000"/>
              <w:bottom w:val="single" w:sz="4" w:space="0" w:color="000000"/>
              <w:right w:val="single" w:sz="4" w:space="0" w:color="000000"/>
            </w:tcBorders>
          </w:tcPr>
          <w:p w14:paraId="1ECC3B02" w14:textId="24E58C25" w:rsidR="0056739A" w:rsidRPr="007632CF" w:rsidRDefault="00E92F32" w:rsidP="00A56CE9">
            <w:pPr>
              <w:widowControl w:val="0"/>
              <w:tabs>
                <w:tab w:val="left" w:pos="426"/>
                <w:tab w:val="left" w:pos="709"/>
                <w:tab w:val="left" w:pos="993"/>
              </w:tabs>
              <w:spacing w:after="0" w:line="360" w:lineRule="auto"/>
              <w:rPr>
                <w:rFonts w:ascii="Arial" w:eastAsia="Arial" w:hAnsi="Arial" w:cs="Arial"/>
                <w:color w:val="000000"/>
                <w:kern w:val="0"/>
                <w:lang w:eastAsia="pt-BR"/>
                <w14:ligatures w14:val="none"/>
              </w:rPr>
            </w:pPr>
            <w:r w:rsidRPr="007632CF">
              <w:rPr>
                <w:rFonts w:ascii="Arial" w:eastAsia="Arial" w:hAnsi="Arial" w:cs="Arial"/>
                <w:color w:val="000000"/>
                <w:kern w:val="0"/>
                <w:lang w:eastAsia="pt-BR"/>
                <w14:ligatures w14:val="none"/>
              </w:rPr>
              <w:t>SollAI</w:t>
            </w:r>
          </w:p>
        </w:tc>
        <w:tc>
          <w:tcPr>
            <w:tcW w:w="1103" w:type="pct"/>
            <w:tcBorders>
              <w:top w:val="single" w:sz="4" w:space="0" w:color="000000"/>
              <w:left w:val="single" w:sz="4" w:space="0" w:color="000000"/>
              <w:bottom w:val="single" w:sz="4" w:space="0" w:color="000000"/>
              <w:right w:val="single" w:sz="4" w:space="0" w:color="000000"/>
            </w:tcBorders>
          </w:tcPr>
          <w:p w14:paraId="57AB7014" w14:textId="14230485" w:rsidR="0056739A" w:rsidRPr="007632CF" w:rsidRDefault="00E92F32" w:rsidP="00A56CE9">
            <w:pPr>
              <w:widowControl w:val="0"/>
              <w:tabs>
                <w:tab w:val="left" w:pos="426"/>
                <w:tab w:val="left" w:pos="709"/>
                <w:tab w:val="left" w:pos="993"/>
              </w:tabs>
              <w:spacing w:after="0" w:line="360" w:lineRule="auto"/>
              <w:rPr>
                <w:rFonts w:ascii="Arial" w:eastAsia="Arial" w:hAnsi="Arial" w:cs="Arial"/>
                <w:color w:val="000000"/>
                <w:kern w:val="0"/>
                <w:lang w:eastAsia="pt-BR"/>
                <w14:ligatures w14:val="none"/>
              </w:rPr>
            </w:pPr>
            <w:r w:rsidRPr="007632CF">
              <w:rPr>
                <w:rFonts w:ascii="Arial" w:eastAsia="Arial" w:hAnsi="Arial" w:cs="Arial"/>
                <w:color w:val="000000"/>
                <w:kern w:val="0"/>
                <w:lang w:eastAsia="pt-BR"/>
                <w14:ligatures w14:val="none"/>
              </w:rPr>
              <w:t>Unidade / licenças</w:t>
            </w:r>
          </w:p>
        </w:tc>
        <w:tc>
          <w:tcPr>
            <w:tcW w:w="745" w:type="pct"/>
            <w:tcBorders>
              <w:top w:val="single" w:sz="4" w:space="0" w:color="000000"/>
              <w:left w:val="single" w:sz="4" w:space="0" w:color="000000"/>
              <w:bottom w:val="single" w:sz="4" w:space="0" w:color="000000"/>
              <w:right w:val="single" w:sz="4" w:space="0" w:color="000000"/>
            </w:tcBorders>
          </w:tcPr>
          <w:p w14:paraId="66F79923" w14:textId="1E712E99" w:rsidR="0056739A" w:rsidRPr="007632CF" w:rsidRDefault="00E92F32" w:rsidP="00A56CE9">
            <w:pPr>
              <w:widowControl w:val="0"/>
              <w:tabs>
                <w:tab w:val="left" w:pos="426"/>
                <w:tab w:val="left" w:pos="709"/>
                <w:tab w:val="left" w:pos="993"/>
              </w:tabs>
              <w:spacing w:after="0" w:line="360" w:lineRule="auto"/>
              <w:rPr>
                <w:rFonts w:ascii="Arial" w:eastAsia="Arial" w:hAnsi="Arial" w:cs="Arial"/>
                <w:color w:val="000000"/>
                <w:kern w:val="0"/>
                <w:lang w:eastAsia="pt-BR"/>
                <w14:ligatures w14:val="none"/>
              </w:rPr>
            </w:pPr>
            <w:r w:rsidRPr="007632CF">
              <w:rPr>
                <w:rFonts w:ascii="Arial" w:eastAsia="Arial" w:hAnsi="Arial" w:cs="Arial"/>
                <w:color w:val="000000"/>
                <w:kern w:val="0"/>
                <w:lang w:eastAsia="pt-BR"/>
                <w14:ligatures w14:val="none"/>
              </w:rPr>
              <w:t>1</w:t>
            </w:r>
          </w:p>
        </w:tc>
        <w:tc>
          <w:tcPr>
            <w:tcW w:w="969" w:type="pct"/>
            <w:tcBorders>
              <w:top w:val="single" w:sz="4" w:space="0" w:color="000000"/>
              <w:left w:val="single" w:sz="4" w:space="0" w:color="000000"/>
              <w:bottom w:val="single" w:sz="4" w:space="0" w:color="000000"/>
              <w:right w:val="single" w:sz="4" w:space="0" w:color="000000"/>
            </w:tcBorders>
          </w:tcPr>
          <w:p w14:paraId="43BAC6CE" w14:textId="4DAA8CD7" w:rsidR="0056739A" w:rsidRPr="007632CF" w:rsidRDefault="00E92F32" w:rsidP="00A56CE9">
            <w:pPr>
              <w:widowControl w:val="0"/>
              <w:tabs>
                <w:tab w:val="left" w:pos="426"/>
                <w:tab w:val="left" w:pos="709"/>
                <w:tab w:val="left" w:pos="993"/>
              </w:tabs>
              <w:spacing w:after="0" w:line="360" w:lineRule="auto"/>
              <w:rPr>
                <w:rFonts w:ascii="Arial" w:eastAsia="Arial" w:hAnsi="Arial" w:cs="Arial"/>
                <w:color w:val="000000"/>
                <w:kern w:val="0"/>
                <w:lang w:eastAsia="pt-BR"/>
                <w14:ligatures w14:val="none"/>
              </w:rPr>
            </w:pPr>
            <w:r w:rsidRPr="007632CF">
              <w:rPr>
                <w:rFonts w:ascii="Arial" w:eastAsia="Arial" w:hAnsi="Arial" w:cs="Arial"/>
                <w:color w:val="000000"/>
                <w:kern w:val="0"/>
                <w:lang w:eastAsia="pt-BR"/>
                <w14:ligatures w14:val="none"/>
              </w:rPr>
              <w:t>R$ 58.000,00</w:t>
            </w:r>
          </w:p>
        </w:tc>
        <w:tc>
          <w:tcPr>
            <w:tcW w:w="935" w:type="pct"/>
            <w:tcBorders>
              <w:top w:val="single" w:sz="4" w:space="0" w:color="000000"/>
              <w:left w:val="single" w:sz="4" w:space="0" w:color="000000"/>
              <w:bottom w:val="single" w:sz="4" w:space="0" w:color="000000"/>
              <w:right w:val="single" w:sz="4" w:space="0" w:color="000000"/>
            </w:tcBorders>
          </w:tcPr>
          <w:p w14:paraId="6F69A6AC" w14:textId="632C1ED8" w:rsidR="0056739A" w:rsidRPr="007632CF" w:rsidRDefault="00E92F32" w:rsidP="00A56CE9">
            <w:pPr>
              <w:widowControl w:val="0"/>
              <w:tabs>
                <w:tab w:val="left" w:pos="426"/>
                <w:tab w:val="left" w:pos="709"/>
                <w:tab w:val="left" w:pos="993"/>
              </w:tabs>
              <w:spacing w:after="0" w:line="360" w:lineRule="auto"/>
              <w:rPr>
                <w:rFonts w:ascii="Arial" w:eastAsia="Arial" w:hAnsi="Arial" w:cs="Arial"/>
                <w:color w:val="000000"/>
                <w:kern w:val="0"/>
                <w:lang w:eastAsia="pt-BR"/>
                <w14:ligatures w14:val="none"/>
              </w:rPr>
            </w:pPr>
            <w:r w:rsidRPr="007632CF">
              <w:rPr>
                <w:rFonts w:ascii="Arial" w:eastAsia="Arial" w:hAnsi="Arial" w:cs="Arial"/>
                <w:color w:val="000000"/>
                <w:kern w:val="0"/>
                <w:lang w:eastAsia="pt-BR"/>
                <w14:ligatures w14:val="none"/>
              </w:rPr>
              <w:t>R$ 58.000,00</w:t>
            </w:r>
          </w:p>
        </w:tc>
      </w:tr>
    </w:tbl>
    <w:p w14:paraId="5FD2D854" w14:textId="77777777" w:rsidR="00A56CE9" w:rsidRPr="007632CF" w:rsidRDefault="00A56CE9" w:rsidP="00A56CE9">
      <w:pPr>
        <w:pStyle w:val="PargrafodaLista"/>
        <w:spacing w:after="0" w:line="360" w:lineRule="auto"/>
        <w:ind w:left="0"/>
        <w:contextualSpacing w:val="0"/>
        <w:jc w:val="both"/>
        <w:rPr>
          <w:rFonts w:ascii="Arial" w:hAnsi="Arial" w:cs="Arial"/>
        </w:rPr>
      </w:pPr>
    </w:p>
    <w:p w14:paraId="69FA11AC" w14:textId="7B7B74D1" w:rsidR="00A56CE9" w:rsidRPr="007632CF" w:rsidRDefault="00A56CE9" w:rsidP="00A56CE9">
      <w:pPr>
        <w:pStyle w:val="PargrafodaLista"/>
        <w:numPr>
          <w:ilvl w:val="1"/>
          <w:numId w:val="1"/>
        </w:numPr>
        <w:spacing w:after="0" w:line="360" w:lineRule="auto"/>
        <w:ind w:left="0" w:firstLine="0"/>
        <w:contextualSpacing w:val="0"/>
        <w:jc w:val="both"/>
        <w:rPr>
          <w:rFonts w:ascii="Arial" w:hAnsi="Arial" w:cs="Arial"/>
        </w:rPr>
      </w:pPr>
      <w:r w:rsidRPr="007632CF">
        <w:rPr>
          <w:rFonts w:ascii="Arial" w:hAnsi="Arial" w:cs="Arial"/>
        </w:rPr>
        <w:t>O objeto d</w:t>
      </w:r>
      <w:r w:rsidR="00917278" w:rsidRPr="007632CF">
        <w:rPr>
          <w:rFonts w:ascii="Arial" w:hAnsi="Arial" w:cs="Arial"/>
        </w:rPr>
        <w:t>est</w:t>
      </w:r>
      <w:r w:rsidRPr="007632CF">
        <w:rPr>
          <w:rFonts w:ascii="Arial" w:hAnsi="Arial" w:cs="Arial"/>
        </w:rPr>
        <w:t xml:space="preserve">a contratação está previsto no </w:t>
      </w:r>
      <w:r w:rsidRPr="007632CF">
        <w:rPr>
          <w:rFonts w:ascii="Arial" w:hAnsi="Arial" w:cs="Arial"/>
          <w:b/>
          <w:bCs/>
        </w:rPr>
        <w:t xml:space="preserve">Plano de Contratações Anual </w:t>
      </w:r>
      <w:r w:rsidR="000027EF" w:rsidRPr="007632CF">
        <w:rPr>
          <w:rFonts w:ascii="Arial" w:hAnsi="Arial" w:cs="Arial"/>
          <w:b/>
          <w:bCs/>
        </w:rPr>
        <w:t>2026</w:t>
      </w:r>
      <w:r w:rsidRPr="007632CF">
        <w:rPr>
          <w:rFonts w:ascii="Arial" w:hAnsi="Arial" w:cs="Arial"/>
        </w:rPr>
        <w:t>, conforme consta das informações básicas desse Termo de Referência.</w:t>
      </w:r>
    </w:p>
    <w:p w14:paraId="3984E587" w14:textId="77777777" w:rsidR="00A56CE9" w:rsidRPr="007632CF" w:rsidRDefault="00A56CE9" w:rsidP="00A56CE9">
      <w:pPr>
        <w:pStyle w:val="PargrafodaLista"/>
        <w:spacing w:after="0" w:line="360" w:lineRule="auto"/>
        <w:ind w:left="0"/>
        <w:contextualSpacing w:val="0"/>
        <w:jc w:val="both"/>
        <w:rPr>
          <w:rFonts w:ascii="Arial" w:hAnsi="Arial" w:cs="Arial"/>
        </w:rPr>
      </w:pPr>
    </w:p>
    <w:p w14:paraId="012E724C" w14:textId="77777777" w:rsidR="00A56CE9" w:rsidRPr="007632CF" w:rsidRDefault="00A56CE9" w:rsidP="00A56CE9">
      <w:pPr>
        <w:pStyle w:val="PargrafodaLista"/>
        <w:numPr>
          <w:ilvl w:val="0"/>
          <w:numId w:val="1"/>
        </w:numPr>
        <w:spacing w:after="0" w:line="360" w:lineRule="auto"/>
        <w:ind w:left="0" w:firstLine="0"/>
        <w:contextualSpacing w:val="0"/>
        <w:jc w:val="both"/>
        <w:rPr>
          <w:rFonts w:ascii="Arial" w:hAnsi="Arial" w:cs="Arial"/>
          <w:b/>
          <w:bCs/>
        </w:rPr>
      </w:pPr>
      <w:r w:rsidRPr="007632CF">
        <w:rPr>
          <w:rFonts w:ascii="Arial" w:hAnsi="Arial" w:cs="Arial"/>
          <w:b/>
          <w:bCs/>
        </w:rPr>
        <w:t>FUNDAMENTAÇÃO E DESCRIÇÃO DA NECESSIDADE DA CONTRATAÇÃO E DO QUANTITATIVO</w:t>
      </w:r>
    </w:p>
    <w:p w14:paraId="6DE382E2" w14:textId="77777777" w:rsidR="00A56CE9" w:rsidRPr="007632CF" w:rsidRDefault="00A56CE9" w:rsidP="00A56CE9">
      <w:pPr>
        <w:pStyle w:val="PargrafodaLista"/>
        <w:spacing w:after="0" w:line="360" w:lineRule="auto"/>
        <w:ind w:left="0"/>
        <w:contextualSpacing w:val="0"/>
        <w:jc w:val="both"/>
        <w:rPr>
          <w:rFonts w:ascii="Arial" w:hAnsi="Arial" w:cs="Arial"/>
          <w:b/>
          <w:bCs/>
        </w:rPr>
      </w:pPr>
    </w:p>
    <w:p w14:paraId="5E893C26" w14:textId="632BF92E" w:rsidR="00E53E26" w:rsidRPr="007632CF" w:rsidRDefault="00A56CE9" w:rsidP="00E53E26">
      <w:pPr>
        <w:pStyle w:val="PargrafodaLista"/>
        <w:numPr>
          <w:ilvl w:val="1"/>
          <w:numId w:val="1"/>
        </w:numPr>
        <w:spacing w:after="0" w:line="360" w:lineRule="auto"/>
        <w:ind w:left="0" w:firstLine="0"/>
        <w:contextualSpacing w:val="0"/>
        <w:jc w:val="both"/>
        <w:rPr>
          <w:rFonts w:ascii="Arial" w:hAnsi="Arial" w:cs="Arial"/>
          <w:b/>
          <w:bCs/>
        </w:rPr>
      </w:pPr>
      <w:r w:rsidRPr="007632CF">
        <w:rPr>
          <w:rFonts w:ascii="Arial" w:hAnsi="Arial" w:cs="Arial"/>
          <w:b/>
          <w:bCs/>
        </w:rPr>
        <w:t>Fundamentação da Necessidade da Contratação:</w:t>
      </w:r>
    </w:p>
    <w:p w14:paraId="7044536E" w14:textId="77777777" w:rsidR="00E92F32" w:rsidRPr="007632CF" w:rsidRDefault="00E92F32" w:rsidP="00E92F32">
      <w:pPr>
        <w:spacing w:before="120" w:after="120" w:line="360" w:lineRule="auto"/>
        <w:rPr>
          <w:rFonts w:ascii="Arial" w:eastAsia="Arial" w:hAnsi="Arial" w:cs="Arial"/>
        </w:rPr>
      </w:pPr>
      <w:r w:rsidRPr="007632CF">
        <w:rPr>
          <w:rFonts w:ascii="Arial" w:eastAsia="Arial" w:hAnsi="Arial" w:cs="Arial"/>
        </w:rPr>
        <w:t>A contratação da solução de plataforma digital de gestão integrada de processos licitatórios, fornecida como serviço (SaaS), é medida imprescindível para o atendimento das necessidades institucionais do órgão, diretamente relacionada ao cumprimento do interesse público e à missão constitucional da unidade. O setor de licitações e contratos enfrenta atualmente uma sobrecarga operacional, com elevado volume de demandas acumuladas, escassez de pessoal, retrabalho recorrente e atrasos significativos nos processos licitatórios. Tal cenário compromete a eficiência administrativa, a continuidade dos serviços essenciais e o atendimento tempestivo ao cidadão, podendo resultar em prejuízos ao interesse público, insatisfação dos usuários, perda de credibilidade institucional e descumprimento de obrigações legais e constitucionais atribuídas à unidade.</w:t>
      </w:r>
      <w:r w:rsidRPr="007632CF">
        <w:rPr>
          <w:rFonts w:ascii="Arial" w:eastAsia="Arial" w:hAnsi="Arial" w:cs="Arial"/>
        </w:rPr>
        <w:br/>
      </w:r>
      <w:r w:rsidRPr="007632CF">
        <w:rPr>
          <w:rFonts w:ascii="Arial" w:eastAsia="Arial" w:hAnsi="Arial" w:cs="Arial"/>
        </w:rPr>
        <w:br/>
        <w:t xml:space="preserve">A contratação do objeto visa suprir uma lacuna operacional crítica, promovendo a modernização dos procedimentos internos, a padronização dos processos, a segurança jurídica e a agilidade na execução das atividades do setor de compras. A solução </w:t>
      </w:r>
      <w:r w:rsidRPr="007632CF">
        <w:rPr>
          <w:rFonts w:ascii="Arial" w:eastAsia="Arial" w:hAnsi="Arial" w:cs="Arial"/>
        </w:rPr>
        <w:lastRenderedPageBreak/>
        <w:t>tecnológica proposta contempla funcionalidades essenciais, como controle de prazos, automatização de documentos e artefatos, suporte técnico especializado, orientação em procedimentos licitatórios e análise de documentos com recursos de inteligência artificial. Tais características são indispensáveis para garantir maior eficiência, reduzir o tempo de pesquisa e tomada de decisão, minimizar riscos de retrabalho e sanções decorrentes de falhas processuais, e assegurar ganhos de economicidade para a Administração.</w:t>
      </w:r>
      <w:r w:rsidRPr="007632CF">
        <w:rPr>
          <w:rFonts w:ascii="Arial" w:eastAsia="Arial" w:hAnsi="Arial" w:cs="Arial"/>
        </w:rPr>
        <w:br/>
      </w:r>
      <w:r w:rsidRPr="007632CF">
        <w:rPr>
          <w:rFonts w:ascii="Arial" w:eastAsia="Arial" w:hAnsi="Arial" w:cs="Arial"/>
        </w:rPr>
        <w:br/>
        <w:t xml:space="preserve">A relação entre a demanda e o pedido está fundamentada na necessidade de apoio tecnológico para a gestão das contratações públicas, alinhando-se ao planejamento institucional e às diretrizes de governança pública. O objeto da contratação foi quantificado com base na análise das demandas do setor, sendo identificada a necessidade de aquisição de uma unidade da plataforma digital, conforme metodologia de cálculo que considera o volume de processos licitatórios, a capacidade operacional da equipe e a expectativa de consumo anual. O valor total da contratação, R$ </w:t>
      </w:r>
      <w:r w:rsidRPr="007632CF">
        <w:rPr>
          <w:rFonts w:ascii="Arial" w:eastAsia="Arial" w:hAnsi="Arial" w:cs="Arial"/>
        </w:rPr>
        <w:t>58.000,00</w:t>
      </w:r>
      <w:r w:rsidRPr="007632CF">
        <w:rPr>
          <w:rFonts w:ascii="Arial" w:eastAsia="Arial" w:hAnsi="Arial" w:cs="Arial"/>
        </w:rPr>
        <w:t>, está compatível com o mercado, considerando a exclusividade e inovação tecnológica do serviço, e encontra-se juridicamente amparado pela legislação vigente, especialmente pelo art. 74, incisos I e III, da Lei nº 14.133/2021.</w:t>
      </w:r>
      <w:r w:rsidRPr="007632CF">
        <w:rPr>
          <w:rFonts w:ascii="Arial" w:eastAsia="Arial" w:hAnsi="Arial" w:cs="Arial"/>
        </w:rPr>
        <w:br/>
      </w:r>
      <w:r w:rsidRPr="007632CF">
        <w:rPr>
          <w:rFonts w:ascii="Arial" w:eastAsia="Arial" w:hAnsi="Arial" w:cs="Arial"/>
        </w:rPr>
        <w:br/>
        <w:t>Os benefícios diretos da contratação incluem o aumento da eficácia dos processos licitatórios, o acesso rápido e confiável a dados especializados, a melhoria da eficiência administrativa e a redução de custos operacionais. Os benefícios indiretos abrangem a prevenção de prejuízos ao órgão, aos servidores e à sociedade, o fortalecimento da imagem institucional, a promoção de ações inovadoras e a elevação dos padrões de qualidade dos serviços prestados. A contratação está alinhada ao objetivo estratégico de garantir maior celeridade e precisão na elaboração de documentos, pareceres e análises técnicas, permitindo que os servidores concentrem esforços em tarefas estratégicas e de maior valor agregado.</w:t>
      </w:r>
      <w:r w:rsidRPr="007632CF">
        <w:rPr>
          <w:rFonts w:ascii="Arial" w:eastAsia="Arial" w:hAnsi="Arial" w:cs="Arial"/>
        </w:rPr>
        <w:br/>
      </w:r>
      <w:r w:rsidRPr="007632CF">
        <w:rPr>
          <w:rFonts w:ascii="Arial" w:eastAsia="Arial" w:hAnsi="Arial" w:cs="Arial"/>
        </w:rPr>
        <w:br/>
        <w:t xml:space="preserve">Quanto à indicação de marcas ou modelos, a plataforma SollAI, desenvolvida e mantida pela empresa Sollicita Negócios Públicos, foi escolhida por ser a única solução que incorpora recursos de inteligência artificial voltados especificamente à seara de licitações e contratos, com características singulares e indispensáveis: integração de normas locais, geração de artefatos em todas as fases da contratação, análise crítica e comparativa de documentos, segurança e uso ilimitado, modelo de licenciamento institucional com uso ilimitado e garantia de segurança e confidencialidade dos dados processuais. A escolha está </w:t>
      </w:r>
      <w:r w:rsidRPr="007632CF">
        <w:rPr>
          <w:rFonts w:ascii="Arial" w:eastAsia="Arial" w:hAnsi="Arial" w:cs="Arial"/>
        </w:rPr>
        <w:lastRenderedPageBreak/>
        <w:t>fundamentada em critérios técnicos, econômicos e de aderência à necessidade, garantindo a seleção da proposta mais vantajosa para a Administração.</w:t>
      </w:r>
      <w:r w:rsidRPr="007632CF">
        <w:rPr>
          <w:rFonts w:ascii="Arial" w:eastAsia="Arial" w:hAnsi="Arial" w:cs="Arial"/>
        </w:rPr>
        <w:br/>
      </w:r>
      <w:r w:rsidRPr="007632CF">
        <w:rPr>
          <w:rFonts w:ascii="Arial" w:eastAsia="Arial" w:hAnsi="Arial" w:cs="Arial"/>
        </w:rPr>
        <w:br/>
        <w:t xml:space="preserve">Foi exigida prova de conceito, com teste da plataforma por 5 dias, para comprovação da viabilidade técnica da solução ofertada. A exigência está justificada pela necessidade de garantir que a solução atende às especificações técnicas e funcionais requeridas. </w:t>
      </w:r>
    </w:p>
    <w:p w14:paraId="27C61E10" w14:textId="6A5F9782" w:rsidR="00A56CE9" w:rsidRPr="007632CF" w:rsidRDefault="00E92F32" w:rsidP="00E92F32">
      <w:pPr>
        <w:spacing w:before="120" w:after="120" w:line="360" w:lineRule="auto"/>
        <w:rPr>
          <w:rFonts w:ascii="Arial" w:hAnsi="Arial" w:cs="Arial"/>
        </w:rPr>
      </w:pPr>
      <w:r w:rsidRPr="007632CF">
        <w:rPr>
          <w:rFonts w:ascii="Arial" w:eastAsia="Arial" w:hAnsi="Arial" w:cs="Arial"/>
        </w:rPr>
        <w:br/>
        <w:t>A contratação está vinculada ao Plano de Contratações Anual (PCA) do órgão. No entanto, a ausência de previsão da contratação no PCA se justifica pelo conhecimento da tecnologia apenas após a publicação do PCA, impossibilitando sua inclusão no planejamento inicial. A compensação da ausência será realizada mediante submissão da demanda ao Ministério da Economia no momento da execução, conforme previsto nos procedimentos internos. Declara-se que a contratação atende plenamente à necessidade institucional, assegura ganhos de eficiência e segurança jurídica, e encontra-se juridicamente amparada pela inexigibilidade de licitação prevista no art. 74, incisos I e III, da Lei nº 14.133/2021.</w:t>
      </w:r>
      <w:r w:rsidRPr="007632CF">
        <w:rPr>
          <w:rFonts w:ascii="Arial" w:eastAsia="Arial" w:hAnsi="Arial" w:cs="Arial"/>
        </w:rPr>
        <w:br/>
      </w:r>
      <w:r w:rsidRPr="007632CF">
        <w:rPr>
          <w:rFonts w:ascii="Arial" w:eastAsia="Arial" w:hAnsi="Arial" w:cs="Arial"/>
        </w:rPr>
        <w:br/>
        <w:t xml:space="preserve">A fundamentação da contratação está embasada nos </w:t>
      </w:r>
      <w:proofErr w:type="spellStart"/>
      <w:r w:rsidRPr="007632CF">
        <w:rPr>
          <w:rFonts w:ascii="Arial" w:eastAsia="Arial" w:hAnsi="Arial" w:cs="Arial"/>
        </w:rPr>
        <w:t>arts</w:t>
      </w:r>
      <w:proofErr w:type="spellEnd"/>
      <w:r w:rsidRPr="007632CF">
        <w:rPr>
          <w:rFonts w:ascii="Arial" w:eastAsia="Arial" w:hAnsi="Arial" w:cs="Arial"/>
        </w:rPr>
        <w:t>. 11, 18, 24, 40 e 42 da Lei 14.133/21, que estabelecem a necessidade de planejamento, eficiência, economicidade, transparência, motivação das decisões, observância dos princípios da administração pública e busca da melhor relação custo-benefício para a Administração. O processo de contratação foi conduzido em conformidade com as exigências legais e normativas aplicáveis, contemplando todos os elementos obrigatórios do Estudo Técnico Preliminar (ETP), como descrição da necessidade, levantamento de mercado, estimativa de valor, descrição da solução, posicionamento conclusivo sobre a adequação da contratação e justificativa técnica e econômica da escolha do tipo de solução a contratar.</w:t>
      </w:r>
      <w:r w:rsidRPr="007632CF">
        <w:rPr>
          <w:rFonts w:ascii="Arial" w:eastAsia="Arial" w:hAnsi="Arial" w:cs="Arial"/>
        </w:rPr>
        <w:br/>
      </w:r>
      <w:r w:rsidRPr="007632CF">
        <w:rPr>
          <w:rFonts w:ascii="Arial" w:eastAsia="Arial" w:hAnsi="Arial" w:cs="Arial"/>
        </w:rPr>
        <w:br/>
        <w:t>Em síntese, a contratação da plataforma digital de gestão integrada de processos licitatórios é considerada plenamente viável, assegurando o atendimento integral à necessidade institucional, com respaldo técnico, econômico e, promovendo eficiência, segurança e economicidade para a Administração, e contribuindo para o cumprimento da missão constitucional do órgão, a continuidade dos serviços essenciais e a entrega de valor público à sociedade.</w:t>
      </w:r>
    </w:p>
    <w:p w14:paraId="767C21FA" w14:textId="77777777" w:rsidR="00A56CE9" w:rsidRPr="007632CF" w:rsidRDefault="00A56CE9" w:rsidP="00A56CE9">
      <w:pPr>
        <w:pStyle w:val="PargrafodaLista"/>
        <w:spacing w:after="0" w:line="360" w:lineRule="auto"/>
        <w:ind w:left="0"/>
        <w:contextualSpacing w:val="0"/>
        <w:jc w:val="both"/>
        <w:rPr>
          <w:rFonts w:ascii="Arial" w:hAnsi="Arial" w:cs="Arial"/>
          <w:b/>
          <w:bCs/>
          <w:color w:val="FF0000"/>
        </w:rPr>
      </w:pPr>
    </w:p>
    <w:p w14:paraId="13306FAE" w14:textId="573C5640" w:rsidR="00A56CE9" w:rsidRPr="007632CF" w:rsidRDefault="00A56CE9" w:rsidP="00A56CE9">
      <w:pPr>
        <w:pStyle w:val="PargrafodaLista"/>
        <w:numPr>
          <w:ilvl w:val="1"/>
          <w:numId w:val="1"/>
        </w:numPr>
        <w:spacing w:after="0" w:line="360" w:lineRule="auto"/>
        <w:ind w:left="0" w:firstLine="0"/>
        <w:contextualSpacing w:val="0"/>
        <w:jc w:val="both"/>
        <w:rPr>
          <w:rFonts w:ascii="Arial" w:hAnsi="Arial" w:cs="Arial"/>
          <w:b/>
          <w:bCs/>
        </w:rPr>
      </w:pPr>
      <w:r w:rsidRPr="007632CF">
        <w:rPr>
          <w:rFonts w:ascii="Arial" w:hAnsi="Arial" w:cs="Arial"/>
          <w:b/>
          <w:bCs/>
        </w:rPr>
        <w:t>Fundamentação da Necessidade do Quantitativo</w:t>
      </w:r>
      <w:r w:rsidR="00917278" w:rsidRPr="007632CF">
        <w:rPr>
          <w:rFonts w:ascii="Arial" w:hAnsi="Arial" w:cs="Arial"/>
          <w:b/>
          <w:bCs/>
        </w:rPr>
        <w:t>:</w:t>
      </w:r>
    </w:p>
    <w:p w14:paraId="4A1026C9" w14:textId="77777777" w:rsidR="00291779" w:rsidRPr="007632CF" w:rsidRDefault="00291779" w:rsidP="00291779">
      <w:pPr>
        <w:pStyle w:val="PargrafodaLista"/>
        <w:spacing w:after="0" w:line="360" w:lineRule="auto"/>
        <w:ind w:left="0"/>
        <w:contextualSpacing w:val="0"/>
        <w:jc w:val="both"/>
        <w:rPr>
          <w:rFonts w:ascii="Arial" w:hAnsi="Arial" w:cs="Arial"/>
          <w:b/>
          <w:bCs/>
        </w:rPr>
      </w:pPr>
    </w:p>
    <w:p w14:paraId="37F5755B" w14:textId="3254C647" w:rsidR="00A56CE9" w:rsidRPr="007632CF" w:rsidRDefault="00A56CE9" w:rsidP="00A56CE9">
      <w:pPr>
        <w:pStyle w:val="PargrafodaLista"/>
        <w:numPr>
          <w:ilvl w:val="1"/>
          <w:numId w:val="1"/>
        </w:numPr>
        <w:spacing w:after="0" w:line="360" w:lineRule="auto"/>
        <w:ind w:left="0" w:firstLine="0"/>
        <w:contextualSpacing w:val="0"/>
        <w:jc w:val="both"/>
        <w:rPr>
          <w:rFonts w:ascii="Arial" w:hAnsi="Arial" w:cs="Arial"/>
        </w:rPr>
      </w:pPr>
      <w:r w:rsidRPr="007632CF">
        <w:rPr>
          <w:rFonts w:ascii="Arial" w:hAnsi="Arial" w:cs="Arial"/>
        </w:rPr>
        <w:lastRenderedPageBreak/>
        <w:t xml:space="preserve">A Fundamentação da Contratação e de seus quantitativos encontra-se pormenorizada em </w:t>
      </w:r>
      <w:r w:rsidR="00917278" w:rsidRPr="007632CF">
        <w:rPr>
          <w:rFonts w:ascii="Arial" w:hAnsi="Arial" w:cs="Arial"/>
        </w:rPr>
        <w:t>t</w:t>
      </w:r>
      <w:r w:rsidRPr="007632CF">
        <w:rPr>
          <w:rFonts w:ascii="Arial" w:hAnsi="Arial" w:cs="Arial"/>
        </w:rPr>
        <w:t>ópico específico do Estudo Técnico Preliminar, apêndice deste Termo de Referência.</w:t>
      </w:r>
    </w:p>
    <w:p w14:paraId="5EA3F6C7" w14:textId="77777777" w:rsidR="002B1226" w:rsidRPr="007632CF" w:rsidRDefault="002B1226" w:rsidP="002B1226">
      <w:pPr>
        <w:spacing w:after="0" w:line="360" w:lineRule="auto"/>
        <w:jc w:val="both"/>
        <w:rPr>
          <w:rFonts w:ascii="Arial" w:hAnsi="Arial" w:cs="Arial"/>
          <w:color w:val="FF0000"/>
        </w:rPr>
      </w:pPr>
    </w:p>
    <w:p w14:paraId="533F1E83" w14:textId="77777777" w:rsidR="002B1226" w:rsidRPr="007632CF" w:rsidRDefault="002B1226" w:rsidP="002B1226">
      <w:pPr>
        <w:pStyle w:val="PargrafodaLista"/>
        <w:numPr>
          <w:ilvl w:val="0"/>
          <w:numId w:val="1"/>
        </w:numPr>
        <w:spacing w:after="0" w:line="360" w:lineRule="auto"/>
        <w:ind w:left="0" w:firstLine="0"/>
        <w:contextualSpacing w:val="0"/>
        <w:jc w:val="both"/>
        <w:rPr>
          <w:rFonts w:ascii="Arial" w:hAnsi="Arial" w:cs="Arial"/>
          <w:b/>
          <w:bCs/>
        </w:rPr>
      </w:pPr>
      <w:r w:rsidRPr="007632CF">
        <w:rPr>
          <w:rFonts w:ascii="Arial" w:hAnsi="Arial" w:cs="Arial"/>
          <w:b/>
          <w:bCs/>
        </w:rPr>
        <w:t>FORMA E CRITÉRIOS DE SELEÇÃO DO FORNECEDOR E JULGAMENTO DA PROPOSTA</w:t>
      </w:r>
    </w:p>
    <w:p w14:paraId="378268D9" w14:textId="77777777" w:rsidR="002B5B5D" w:rsidRPr="007632CF" w:rsidRDefault="002B5B5D" w:rsidP="002B5B5D">
      <w:pPr>
        <w:pStyle w:val="PargrafodaLista"/>
        <w:spacing w:after="0" w:line="360" w:lineRule="auto"/>
        <w:ind w:left="0"/>
        <w:contextualSpacing w:val="0"/>
        <w:jc w:val="both"/>
        <w:rPr>
          <w:rFonts w:ascii="Arial" w:hAnsi="Arial" w:cs="Arial"/>
          <w:b/>
          <w:bCs/>
        </w:rPr>
      </w:pPr>
    </w:p>
    <w:p w14:paraId="1EF05C54" w14:textId="495C24AD" w:rsidR="0056739A" w:rsidRPr="007632CF" w:rsidRDefault="0056739A" w:rsidP="0056739A">
      <w:pPr>
        <w:pStyle w:val="PargrafodaLista"/>
        <w:numPr>
          <w:ilvl w:val="1"/>
          <w:numId w:val="1"/>
        </w:numPr>
        <w:spacing w:after="0" w:line="360" w:lineRule="auto"/>
        <w:ind w:left="0" w:firstLine="0"/>
        <w:contextualSpacing w:val="0"/>
        <w:jc w:val="both"/>
        <w:rPr>
          <w:rFonts w:ascii="Arial" w:hAnsi="Arial" w:cs="Arial"/>
        </w:rPr>
      </w:pPr>
      <w:r w:rsidRPr="007632CF">
        <w:rPr>
          <w:rFonts w:ascii="Arial" w:hAnsi="Arial" w:cs="Arial"/>
        </w:rPr>
        <w:t>Será contratada a empresa</w:t>
      </w:r>
      <w:r w:rsidRPr="007632CF">
        <w:rPr>
          <w:rFonts w:ascii="Arial" w:hAnsi="Arial" w:cs="Arial"/>
          <w:b/>
          <w:bCs/>
        </w:rPr>
        <w:t xml:space="preserve"> </w:t>
      </w:r>
      <w:r w:rsidR="00E92F32" w:rsidRPr="007632CF">
        <w:rPr>
          <w:rFonts w:ascii="Arial" w:hAnsi="Arial" w:cs="Arial"/>
          <w:b/>
          <w:bCs/>
        </w:rPr>
        <w:t>Sollicita Negócios Públicos LTDA</w:t>
      </w:r>
      <w:r w:rsidRPr="007632CF">
        <w:rPr>
          <w:rFonts w:ascii="Arial" w:hAnsi="Arial" w:cs="Arial"/>
        </w:rPr>
        <w:t xml:space="preserve"> mediante a realização de procedimento de contratação direta por </w:t>
      </w:r>
      <w:r w:rsidRPr="007632CF">
        <w:rPr>
          <w:rFonts w:ascii="Arial" w:hAnsi="Arial" w:cs="Arial"/>
          <w:b/>
          <w:bCs/>
        </w:rPr>
        <w:t>INEXIGIBILIDADE DE LICITAÇÃO</w:t>
      </w:r>
      <w:r w:rsidRPr="007632CF">
        <w:rPr>
          <w:rFonts w:ascii="Arial" w:hAnsi="Arial" w:cs="Arial"/>
        </w:rPr>
        <w:t xml:space="preserve">, com fundamento no </w:t>
      </w:r>
      <w:r w:rsidR="00E92F32" w:rsidRPr="007632CF">
        <w:rPr>
          <w:rFonts w:ascii="Arial" w:hAnsi="Arial" w:cs="Arial"/>
          <w:b/>
          <w:bCs/>
        </w:rPr>
        <w:t>art. I e III</w:t>
      </w:r>
      <w:r w:rsidRPr="007632CF">
        <w:rPr>
          <w:rFonts w:ascii="Arial" w:hAnsi="Arial" w:cs="Arial"/>
          <w:b/>
          <w:bCs/>
        </w:rPr>
        <w:t xml:space="preserve"> da Lei Federal nº 14.133/21</w:t>
      </w:r>
      <w:r w:rsidRPr="007632CF">
        <w:rPr>
          <w:rFonts w:ascii="Arial" w:hAnsi="Arial" w:cs="Arial"/>
        </w:rPr>
        <w:t xml:space="preserve">. </w:t>
      </w:r>
    </w:p>
    <w:p w14:paraId="37C0CA43" w14:textId="77777777" w:rsidR="00E92F32" w:rsidRPr="007632CF" w:rsidRDefault="00E92F32" w:rsidP="00E92F32">
      <w:pPr>
        <w:pStyle w:val="PargrafodaLista"/>
        <w:spacing w:after="0" w:line="360" w:lineRule="auto"/>
        <w:ind w:left="0"/>
        <w:contextualSpacing w:val="0"/>
        <w:jc w:val="both"/>
        <w:rPr>
          <w:rFonts w:ascii="Arial" w:hAnsi="Arial" w:cs="Arial"/>
        </w:rPr>
      </w:pPr>
    </w:p>
    <w:p w14:paraId="17044057" w14:textId="77777777" w:rsidR="0056739A" w:rsidRPr="007632CF" w:rsidRDefault="0056739A" w:rsidP="0056739A">
      <w:pPr>
        <w:pStyle w:val="PargrafodaLista"/>
        <w:numPr>
          <w:ilvl w:val="0"/>
          <w:numId w:val="1"/>
        </w:numPr>
        <w:spacing w:after="0" w:line="360" w:lineRule="auto"/>
        <w:ind w:left="0" w:firstLine="0"/>
        <w:contextualSpacing w:val="0"/>
        <w:jc w:val="both"/>
        <w:rPr>
          <w:rFonts w:ascii="Arial" w:hAnsi="Arial" w:cs="Arial"/>
          <w:b/>
          <w:bCs/>
        </w:rPr>
      </w:pPr>
      <w:r w:rsidRPr="007632CF">
        <w:rPr>
          <w:rFonts w:ascii="Arial" w:hAnsi="Arial" w:cs="Arial"/>
          <w:b/>
          <w:bCs/>
        </w:rPr>
        <w:t>RAZÃO DA ESCOLHA DO FORNECEDOR</w:t>
      </w:r>
    </w:p>
    <w:p w14:paraId="2AF00EAC" w14:textId="29612886" w:rsidR="0056739A" w:rsidRPr="007632CF" w:rsidRDefault="00E92F32" w:rsidP="0056739A">
      <w:pPr>
        <w:pStyle w:val="PargrafodaLista"/>
        <w:spacing w:after="0" w:line="360" w:lineRule="auto"/>
        <w:ind w:left="0"/>
        <w:contextualSpacing w:val="0"/>
        <w:jc w:val="both"/>
        <w:rPr>
          <w:rFonts w:ascii="Arial" w:hAnsi="Arial" w:cs="Arial"/>
          <w:b/>
          <w:bCs/>
        </w:rPr>
      </w:pPr>
      <w:r w:rsidRPr="007632CF">
        <w:rPr>
          <w:rFonts w:ascii="Arial" w:eastAsia="Arial" w:hAnsi="Arial" w:cs="Arial"/>
        </w:rPr>
        <w:t>A contratação será realizada por meio de contratação direta, fundamentada na inexigibilidade de licitação, conforme o artigo 74, incisos I e III, da Lei nº 14.133/2021, em razão da inviabilidade de competição e da notória especialização do fornecedor, devidamente justificada pelo caráter exclusivo da solução ofertada e pela singularidade tecnológica da plataforma SollAI, que possui acesso exclusivo a banco de dados especializado em licitações e contratos. O critério de julgamento adotado é a inviabilidade de competição, com base na comprovação de exclusividade e notória especialização, dispensando-se a competição entre fornecedores. O fornecimento será realizado na forma de serviço (SaaS), com entrega de uma unidade da plataforma digital, conforme especificado no Documento de Formalização de Demanda e no Estudo Técnico Preliminar, incluindo funcionalidades de gestão integrada de processos licitatórios, controle de prazos, automatização de documentos, suporte técnico, orientação especializada e análise de documentos com inteligência artificial.</w:t>
      </w:r>
    </w:p>
    <w:p w14:paraId="08433EFB" w14:textId="77777777" w:rsidR="0056739A" w:rsidRPr="007632CF" w:rsidRDefault="0056739A" w:rsidP="0056739A">
      <w:pPr>
        <w:pStyle w:val="PargrafodaLista"/>
        <w:spacing w:after="0" w:line="360" w:lineRule="auto"/>
        <w:ind w:left="0"/>
        <w:contextualSpacing w:val="0"/>
        <w:jc w:val="both"/>
        <w:rPr>
          <w:rFonts w:ascii="Arial" w:hAnsi="Arial" w:cs="Arial"/>
          <w:b/>
          <w:bCs/>
        </w:rPr>
      </w:pPr>
    </w:p>
    <w:p w14:paraId="05972E11" w14:textId="653A4A5A" w:rsidR="00CD353E" w:rsidRPr="007632CF" w:rsidRDefault="00CD353E" w:rsidP="008B5268">
      <w:pPr>
        <w:pStyle w:val="PargrafodaLista"/>
        <w:numPr>
          <w:ilvl w:val="0"/>
          <w:numId w:val="1"/>
        </w:numPr>
        <w:spacing w:after="0" w:line="360" w:lineRule="auto"/>
        <w:ind w:left="0" w:firstLine="0"/>
        <w:contextualSpacing w:val="0"/>
        <w:jc w:val="both"/>
        <w:rPr>
          <w:rFonts w:ascii="Arial" w:hAnsi="Arial" w:cs="Arial"/>
          <w:b/>
          <w:bCs/>
        </w:rPr>
      </w:pPr>
      <w:r w:rsidRPr="007632CF">
        <w:rPr>
          <w:rFonts w:ascii="Arial" w:hAnsi="Arial" w:cs="Arial"/>
          <w:b/>
          <w:bCs/>
        </w:rPr>
        <w:t>DESCRIÇÃO DA SOLUÇÃO COMO UM TODO, CONSIDERANDO O CICLO DE VIDA DO OBJETO</w:t>
      </w:r>
    </w:p>
    <w:p w14:paraId="13CF0517" w14:textId="77777777" w:rsidR="008B5268" w:rsidRPr="007632CF" w:rsidRDefault="008B5268" w:rsidP="008B5268">
      <w:pPr>
        <w:pStyle w:val="PargrafodaLista"/>
        <w:spacing w:after="0" w:line="360" w:lineRule="auto"/>
        <w:ind w:left="0"/>
        <w:contextualSpacing w:val="0"/>
        <w:jc w:val="both"/>
        <w:rPr>
          <w:rFonts w:ascii="Arial" w:hAnsi="Arial" w:cs="Arial"/>
          <w:b/>
          <w:bCs/>
        </w:rPr>
      </w:pPr>
    </w:p>
    <w:p w14:paraId="512D9B14" w14:textId="77777777" w:rsidR="00CD353E" w:rsidRPr="007632CF" w:rsidRDefault="00CD353E" w:rsidP="008B5268">
      <w:pPr>
        <w:pStyle w:val="PargrafodaLista"/>
        <w:numPr>
          <w:ilvl w:val="1"/>
          <w:numId w:val="1"/>
        </w:numPr>
        <w:spacing w:after="0" w:line="360" w:lineRule="auto"/>
        <w:ind w:left="0" w:firstLine="0"/>
        <w:contextualSpacing w:val="0"/>
        <w:jc w:val="both"/>
        <w:rPr>
          <w:rFonts w:ascii="Arial" w:hAnsi="Arial" w:cs="Arial"/>
        </w:rPr>
      </w:pPr>
      <w:r w:rsidRPr="007632CF">
        <w:rPr>
          <w:rFonts w:ascii="Arial" w:hAnsi="Arial" w:cs="Arial"/>
        </w:rPr>
        <w:t>A descrição da solução como um todo encontra-se pormenorizada em tópico específico do Estudo Técnico Preliminar, apêndice deste Termo de Referência.</w:t>
      </w:r>
    </w:p>
    <w:p w14:paraId="576EA3AB" w14:textId="77777777" w:rsidR="008B5268" w:rsidRPr="007632CF" w:rsidRDefault="008B5268" w:rsidP="008B5268">
      <w:pPr>
        <w:pStyle w:val="PargrafodaLista"/>
        <w:spacing w:after="0" w:line="360" w:lineRule="auto"/>
        <w:contextualSpacing w:val="0"/>
        <w:jc w:val="both"/>
        <w:rPr>
          <w:rFonts w:ascii="Arial" w:hAnsi="Arial" w:cs="Arial"/>
          <w:color w:val="FF0000"/>
        </w:rPr>
      </w:pPr>
    </w:p>
    <w:p w14:paraId="71CD92B0" w14:textId="77777777" w:rsidR="008B5268" w:rsidRPr="007632CF" w:rsidRDefault="008B5268" w:rsidP="008B5268">
      <w:pPr>
        <w:spacing w:after="0" w:line="360" w:lineRule="auto"/>
        <w:jc w:val="both"/>
        <w:rPr>
          <w:rFonts w:ascii="Arial" w:hAnsi="Arial" w:cs="Arial"/>
          <w:color w:val="FF0000"/>
        </w:rPr>
      </w:pPr>
    </w:p>
    <w:p w14:paraId="7681650B" w14:textId="77777777" w:rsidR="008B5268" w:rsidRPr="007632CF" w:rsidRDefault="008B5268" w:rsidP="003272AD">
      <w:pPr>
        <w:pStyle w:val="PargrafodaLista"/>
        <w:numPr>
          <w:ilvl w:val="0"/>
          <w:numId w:val="1"/>
        </w:numPr>
        <w:spacing w:after="0" w:line="360" w:lineRule="auto"/>
        <w:ind w:left="0" w:firstLine="0"/>
        <w:contextualSpacing w:val="0"/>
        <w:jc w:val="both"/>
        <w:rPr>
          <w:rFonts w:ascii="Arial" w:hAnsi="Arial" w:cs="Arial"/>
          <w:b/>
          <w:bCs/>
        </w:rPr>
      </w:pPr>
      <w:r w:rsidRPr="007632CF">
        <w:rPr>
          <w:rFonts w:ascii="Arial" w:hAnsi="Arial" w:cs="Arial"/>
          <w:b/>
          <w:bCs/>
        </w:rPr>
        <w:t>REQUISITOS DA CONTRATAÇÃO</w:t>
      </w:r>
    </w:p>
    <w:p w14:paraId="5D0E419E" w14:textId="77777777" w:rsidR="003272AD" w:rsidRPr="007632CF" w:rsidRDefault="003272AD" w:rsidP="003272AD">
      <w:pPr>
        <w:pStyle w:val="PargrafodaLista"/>
        <w:spacing w:after="0" w:line="360" w:lineRule="auto"/>
        <w:ind w:left="0"/>
        <w:contextualSpacing w:val="0"/>
        <w:jc w:val="both"/>
        <w:rPr>
          <w:rFonts w:ascii="Arial" w:hAnsi="Arial" w:cs="Arial"/>
          <w:b/>
          <w:bCs/>
        </w:rPr>
      </w:pPr>
    </w:p>
    <w:p w14:paraId="56EE9567" w14:textId="77777777" w:rsidR="008B5268" w:rsidRPr="007632CF" w:rsidRDefault="008B5268" w:rsidP="003272AD">
      <w:pPr>
        <w:pStyle w:val="PargrafodaLista"/>
        <w:numPr>
          <w:ilvl w:val="1"/>
          <w:numId w:val="1"/>
        </w:numPr>
        <w:spacing w:after="0" w:line="360" w:lineRule="auto"/>
        <w:ind w:left="0" w:firstLine="0"/>
        <w:contextualSpacing w:val="0"/>
        <w:jc w:val="both"/>
        <w:rPr>
          <w:rFonts w:ascii="Arial" w:hAnsi="Arial" w:cs="Arial"/>
          <w:b/>
          <w:bCs/>
        </w:rPr>
      </w:pPr>
      <w:r w:rsidRPr="007632CF">
        <w:rPr>
          <w:rFonts w:ascii="Arial" w:hAnsi="Arial" w:cs="Arial"/>
          <w:b/>
          <w:bCs/>
        </w:rPr>
        <w:t>Sustentabilidade</w:t>
      </w:r>
      <w:r w:rsidR="003272AD" w:rsidRPr="007632CF">
        <w:rPr>
          <w:rFonts w:ascii="Arial" w:hAnsi="Arial" w:cs="Arial"/>
          <w:b/>
          <w:bCs/>
        </w:rPr>
        <w:t>:</w:t>
      </w:r>
    </w:p>
    <w:p w14:paraId="1C80218B" w14:textId="77777777" w:rsidR="00E92F32" w:rsidRPr="007632CF" w:rsidRDefault="00E92F32" w:rsidP="00E92F32">
      <w:pPr>
        <w:pStyle w:val="PargrafodaLista"/>
        <w:spacing w:after="0" w:line="360" w:lineRule="auto"/>
        <w:ind w:left="0"/>
        <w:contextualSpacing w:val="0"/>
        <w:jc w:val="both"/>
        <w:rPr>
          <w:rFonts w:ascii="Arial" w:hAnsi="Arial" w:cs="Arial"/>
          <w:b/>
          <w:bCs/>
        </w:rPr>
      </w:pPr>
    </w:p>
    <w:p w14:paraId="07183287" w14:textId="77777777" w:rsidR="00E92F32" w:rsidRPr="007632CF" w:rsidRDefault="00E92F32" w:rsidP="00E92F32">
      <w:pPr>
        <w:spacing w:after="0" w:line="360" w:lineRule="auto"/>
        <w:jc w:val="both"/>
        <w:rPr>
          <w:rFonts w:ascii="Arial" w:hAnsi="Arial" w:cs="Arial"/>
        </w:rPr>
      </w:pPr>
      <w:r w:rsidRPr="007632CF">
        <w:rPr>
          <w:rFonts w:ascii="Arial" w:hAnsi="Arial" w:cs="Arial"/>
        </w:rPr>
        <w:lastRenderedPageBreak/>
        <w:t>6.1.1. Foi realizada pesquisa no Guia Nacional de Contratações Sustentáveis e não foram identificados critérios de sustentabilidade específicos aplicáveis ao objeto desta contratação, considerando tratar-se de solução de natureza essencialmente digital, sem impacto direto relevante ao meio ambiente.</w:t>
      </w:r>
    </w:p>
    <w:p w14:paraId="46570E2E" w14:textId="77777777" w:rsidR="00E92F32" w:rsidRPr="007632CF" w:rsidRDefault="00E92F32" w:rsidP="00E92F32">
      <w:pPr>
        <w:spacing w:after="0" w:line="360" w:lineRule="auto"/>
        <w:jc w:val="both"/>
        <w:rPr>
          <w:rFonts w:ascii="Arial" w:hAnsi="Arial" w:cs="Arial"/>
        </w:rPr>
      </w:pPr>
      <w:r w:rsidRPr="007632CF">
        <w:rPr>
          <w:rFonts w:ascii="Arial" w:hAnsi="Arial" w:cs="Arial"/>
        </w:rPr>
        <w:t>6.1.2. Ainda assim, a contratação observa princípios gerais de sustentabilidade, especialmente quanto à redução do uso de papel, otimização de recursos e promoção da eficiência administrativa por meio da digitalização e automatização de processos.</w:t>
      </w:r>
    </w:p>
    <w:p w14:paraId="170B7BD1" w14:textId="77777777" w:rsidR="0056739A" w:rsidRPr="007632CF" w:rsidRDefault="0056739A" w:rsidP="0056739A">
      <w:pPr>
        <w:pStyle w:val="PargrafodaLista"/>
        <w:spacing w:after="0" w:line="360" w:lineRule="auto"/>
        <w:ind w:left="0"/>
        <w:contextualSpacing w:val="0"/>
        <w:jc w:val="both"/>
        <w:rPr>
          <w:rFonts w:ascii="Arial" w:hAnsi="Arial" w:cs="Arial"/>
          <w:b/>
          <w:bCs/>
        </w:rPr>
      </w:pPr>
    </w:p>
    <w:p w14:paraId="58CCADED" w14:textId="566FB8A5" w:rsidR="003272AD" w:rsidRPr="007632CF" w:rsidRDefault="003272AD" w:rsidP="003272AD">
      <w:pPr>
        <w:pStyle w:val="PargrafodaLista"/>
        <w:numPr>
          <w:ilvl w:val="1"/>
          <w:numId w:val="1"/>
        </w:numPr>
        <w:spacing w:after="0" w:line="360" w:lineRule="auto"/>
        <w:ind w:left="0" w:firstLine="0"/>
        <w:contextualSpacing w:val="0"/>
        <w:jc w:val="both"/>
        <w:rPr>
          <w:rFonts w:ascii="Arial" w:hAnsi="Arial" w:cs="Arial"/>
          <w:b/>
          <w:bCs/>
        </w:rPr>
      </w:pPr>
      <w:r w:rsidRPr="007632CF">
        <w:rPr>
          <w:rFonts w:ascii="Arial" w:hAnsi="Arial" w:cs="Arial"/>
          <w:b/>
          <w:bCs/>
        </w:rPr>
        <w:t>Subcontratação</w:t>
      </w:r>
      <w:r w:rsidR="00520DCD" w:rsidRPr="007632CF">
        <w:rPr>
          <w:rFonts w:ascii="Arial" w:hAnsi="Arial" w:cs="Arial"/>
          <w:b/>
          <w:bCs/>
        </w:rPr>
        <w:t>:</w:t>
      </w:r>
    </w:p>
    <w:p w14:paraId="3F394DF1" w14:textId="77777777" w:rsidR="00315F52" w:rsidRPr="007632CF" w:rsidRDefault="00315F52" w:rsidP="00315F52">
      <w:pPr>
        <w:pStyle w:val="PargrafodaLista"/>
        <w:spacing w:after="0" w:line="360" w:lineRule="auto"/>
        <w:ind w:left="0"/>
        <w:contextualSpacing w:val="0"/>
        <w:jc w:val="both"/>
        <w:rPr>
          <w:rFonts w:ascii="Arial" w:hAnsi="Arial" w:cs="Arial"/>
          <w:b/>
          <w:bCs/>
        </w:rPr>
      </w:pPr>
    </w:p>
    <w:p w14:paraId="146FDF29" w14:textId="77777777" w:rsidR="003272AD" w:rsidRPr="007632CF" w:rsidRDefault="003272AD" w:rsidP="003272AD">
      <w:pPr>
        <w:pStyle w:val="PargrafodaLista"/>
        <w:numPr>
          <w:ilvl w:val="2"/>
          <w:numId w:val="1"/>
        </w:numPr>
        <w:spacing w:after="0" w:line="360" w:lineRule="auto"/>
        <w:ind w:left="0" w:firstLine="0"/>
        <w:contextualSpacing w:val="0"/>
        <w:jc w:val="both"/>
        <w:rPr>
          <w:rFonts w:ascii="Arial" w:hAnsi="Arial" w:cs="Arial"/>
        </w:rPr>
      </w:pPr>
      <w:r w:rsidRPr="007632CF">
        <w:rPr>
          <w:rFonts w:ascii="Arial" w:hAnsi="Arial" w:cs="Arial"/>
        </w:rPr>
        <w:t>Não será admitida a subcontratação parcial ou total do objeto contratual.</w:t>
      </w:r>
    </w:p>
    <w:p w14:paraId="22D0DBBF" w14:textId="77777777" w:rsidR="00315F52" w:rsidRPr="007632CF" w:rsidRDefault="00315F52" w:rsidP="00315F52">
      <w:pPr>
        <w:pStyle w:val="PargrafodaLista"/>
        <w:spacing w:after="0" w:line="360" w:lineRule="auto"/>
        <w:ind w:left="0"/>
        <w:contextualSpacing w:val="0"/>
        <w:jc w:val="both"/>
        <w:rPr>
          <w:rFonts w:ascii="Arial" w:hAnsi="Arial" w:cs="Arial"/>
          <w:color w:val="FF0000"/>
        </w:rPr>
      </w:pPr>
    </w:p>
    <w:p w14:paraId="5773F862" w14:textId="7BC1540B" w:rsidR="00101702" w:rsidRPr="007632CF" w:rsidRDefault="003272AD" w:rsidP="00101702">
      <w:pPr>
        <w:pStyle w:val="PargrafodaLista"/>
        <w:numPr>
          <w:ilvl w:val="1"/>
          <w:numId w:val="1"/>
        </w:numPr>
        <w:spacing w:after="0" w:line="360" w:lineRule="auto"/>
        <w:ind w:left="0" w:firstLine="0"/>
        <w:contextualSpacing w:val="0"/>
        <w:jc w:val="both"/>
        <w:rPr>
          <w:rFonts w:ascii="Arial" w:hAnsi="Arial" w:cs="Arial"/>
          <w:b/>
          <w:bCs/>
        </w:rPr>
      </w:pPr>
      <w:r w:rsidRPr="007632CF">
        <w:rPr>
          <w:rFonts w:ascii="Arial" w:hAnsi="Arial" w:cs="Arial"/>
          <w:b/>
          <w:bCs/>
        </w:rPr>
        <w:t xml:space="preserve">Garantia da </w:t>
      </w:r>
      <w:r w:rsidR="00520DCD" w:rsidRPr="007632CF">
        <w:rPr>
          <w:rFonts w:ascii="Arial" w:hAnsi="Arial" w:cs="Arial"/>
          <w:b/>
          <w:bCs/>
        </w:rPr>
        <w:t>C</w:t>
      </w:r>
      <w:r w:rsidRPr="007632CF">
        <w:rPr>
          <w:rFonts w:ascii="Arial" w:hAnsi="Arial" w:cs="Arial"/>
          <w:b/>
          <w:bCs/>
        </w:rPr>
        <w:t>ontratação</w:t>
      </w:r>
      <w:r w:rsidR="00520DCD" w:rsidRPr="007632CF">
        <w:rPr>
          <w:rFonts w:ascii="Arial" w:hAnsi="Arial" w:cs="Arial"/>
          <w:b/>
          <w:bCs/>
        </w:rPr>
        <w:t>:</w:t>
      </w:r>
    </w:p>
    <w:p w14:paraId="2FF75A71" w14:textId="77777777" w:rsidR="00101702" w:rsidRPr="007632CF" w:rsidRDefault="00101702" w:rsidP="00101702">
      <w:pPr>
        <w:pStyle w:val="PargrafodaLista"/>
        <w:spacing w:after="0" w:line="360" w:lineRule="auto"/>
        <w:ind w:left="0"/>
        <w:contextualSpacing w:val="0"/>
        <w:jc w:val="both"/>
        <w:rPr>
          <w:rFonts w:ascii="Arial" w:hAnsi="Arial" w:cs="Arial"/>
          <w:color w:val="FF0000"/>
        </w:rPr>
      </w:pPr>
    </w:p>
    <w:p w14:paraId="3F5563D0" w14:textId="77777777" w:rsidR="003272AD" w:rsidRPr="007632CF" w:rsidRDefault="003272AD" w:rsidP="003272AD">
      <w:pPr>
        <w:pStyle w:val="PargrafodaLista"/>
        <w:numPr>
          <w:ilvl w:val="2"/>
          <w:numId w:val="1"/>
        </w:numPr>
        <w:spacing w:after="0" w:line="360" w:lineRule="auto"/>
        <w:ind w:left="0" w:firstLine="0"/>
        <w:contextualSpacing w:val="0"/>
        <w:jc w:val="both"/>
        <w:rPr>
          <w:rFonts w:ascii="Arial" w:hAnsi="Arial" w:cs="Arial"/>
        </w:rPr>
      </w:pPr>
      <w:r w:rsidRPr="007632CF">
        <w:rPr>
          <w:rFonts w:ascii="Arial" w:hAnsi="Arial" w:cs="Arial"/>
        </w:rPr>
        <w:t>Não haverá exigência da garantia da contratação dos artigos 96 e seguintes da Lei nº 14.133/21, considerando o valor e a simplicidade do objeto desta contratação.</w:t>
      </w:r>
    </w:p>
    <w:p w14:paraId="49E2F655" w14:textId="77777777" w:rsidR="00101702" w:rsidRPr="007632CF" w:rsidRDefault="00101702" w:rsidP="00101702">
      <w:pPr>
        <w:pStyle w:val="PargrafodaLista"/>
        <w:spacing w:after="0" w:line="360" w:lineRule="auto"/>
        <w:ind w:left="0"/>
        <w:contextualSpacing w:val="0"/>
        <w:jc w:val="both"/>
        <w:rPr>
          <w:rFonts w:ascii="Arial" w:hAnsi="Arial" w:cs="Arial"/>
          <w:color w:val="FF0000"/>
        </w:rPr>
      </w:pPr>
    </w:p>
    <w:p w14:paraId="5D063BF0" w14:textId="77777777" w:rsidR="00101702" w:rsidRPr="007632CF" w:rsidRDefault="00101702" w:rsidP="00101702">
      <w:pPr>
        <w:pStyle w:val="Nivel3"/>
        <w:numPr>
          <w:ilvl w:val="0"/>
          <w:numId w:val="0"/>
        </w:numPr>
        <w:tabs>
          <w:tab w:val="left" w:pos="426"/>
          <w:tab w:val="left" w:pos="709"/>
          <w:tab w:val="left" w:pos="993"/>
        </w:tabs>
        <w:spacing w:before="0" w:after="0" w:line="360" w:lineRule="auto"/>
        <w:rPr>
          <w:iCs/>
          <w:color w:val="FF0000"/>
          <w:sz w:val="22"/>
          <w:szCs w:val="22"/>
        </w:rPr>
      </w:pPr>
    </w:p>
    <w:p w14:paraId="43DA90E6" w14:textId="77777777" w:rsidR="00F44837" w:rsidRPr="007632CF" w:rsidRDefault="00F44837" w:rsidP="00F44837">
      <w:pPr>
        <w:pStyle w:val="Nivel3"/>
        <w:numPr>
          <w:ilvl w:val="0"/>
          <w:numId w:val="0"/>
        </w:numPr>
        <w:tabs>
          <w:tab w:val="left" w:pos="426"/>
          <w:tab w:val="left" w:pos="709"/>
          <w:tab w:val="left" w:pos="993"/>
        </w:tabs>
        <w:spacing w:before="0" w:after="0" w:line="360" w:lineRule="auto"/>
        <w:rPr>
          <w:iCs/>
          <w:color w:val="auto"/>
          <w:sz w:val="22"/>
          <w:szCs w:val="22"/>
        </w:rPr>
      </w:pPr>
    </w:p>
    <w:p w14:paraId="322B519C" w14:textId="77777777" w:rsidR="0062525F" w:rsidRPr="007632CF" w:rsidRDefault="004310BA" w:rsidP="0062525F">
      <w:pPr>
        <w:pStyle w:val="Nivel3"/>
        <w:numPr>
          <w:ilvl w:val="0"/>
          <w:numId w:val="1"/>
        </w:numPr>
        <w:tabs>
          <w:tab w:val="left" w:pos="426"/>
          <w:tab w:val="left" w:pos="709"/>
          <w:tab w:val="left" w:pos="993"/>
        </w:tabs>
        <w:spacing w:before="0" w:after="0" w:line="360" w:lineRule="auto"/>
        <w:ind w:left="0" w:firstLine="0"/>
        <w:rPr>
          <w:b/>
          <w:bCs/>
          <w:iCs/>
          <w:color w:val="auto"/>
          <w:sz w:val="22"/>
          <w:szCs w:val="22"/>
        </w:rPr>
      </w:pPr>
      <w:r w:rsidRPr="007632CF">
        <w:rPr>
          <w:b/>
          <w:bCs/>
          <w:iCs/>
          <w:color w:val="auto"/>
          <w:sz w:val="22"/>
          <w:szCs w:val="22"/>
        </w:rPr>
        <w:t xml:space="preserve">FORMA DE </w:t>
      </w:r>
      <w:r w:rsidR="00F44837" w:rsidRPr="007632CF">
        <w:rPr>
          <w:b/>
          <w:bCs/>
          <w:iCs/>
          <w:color w:val="auto"/>
          <w:sz w:val="22"/>
          <w:szCs w:val="22"/>
        </w:rPr>
        <w:t>EXECUÇÃO DO OBJETO</w:t>
      </w:r>
    </w:p>
    <w:p w14:paraId="500E8EAB" w14:textId="77777777" w:rsidR="0062525F" w:rsidRPr="007632CF" w:rsidRDefault="0062525F" w:rsidP="0062525F">
      <w:pPr>
        <w:pStyle w:val="Nivel3"/>
        <w:numPr>
          <w:ilvl w:val="0"/>
          <w:numId w:val="0"/>
        </w:numPr>
        <w:tabs>
          <w:tab w:val="left" w:pos="426"/>
          <w:tab w:val="left" w:pos="709"/>
          <w:tab w:val="left" w:pos="993"/>
        </w:tabs>
        <w:spacing w:before="0" w:after="0" w:line="360" w:lineRule="auto"/>
        <w:rPr>
          <w:b/>
          <w:bCs/>
          <w:iCs/>
          <w:color w:val="auto"/>
          <w:sz w:val="22"/>
          <w:szCs w:val="22"/>
        </w:rPr>
      </w:pPr>
    </w:p>
    <w:p w14:paraId="50292088" w14:textId="44641F38" w:rsidR="0062525F" w:rsidRPr="0062525F" w:rsidRDefault="0062525F" w:rsidP="0062525F">
      <w:pPr>
        <w:pStyle w:val="Nivel3"/>
        <w:numPr>
          <w:ilvl w:val="0"/>
          <w:numId w:val="0"/>
        </w:numPr>
        <w:tabs>
          <w:tab w:val="left" w:pos="426"/>
          <w:tab w:val="left" w:pos="709"/>
          <w:tab w:val="left" w:pos="993"/>
        </w:tabs>
        <w:spacing w:before="0" w:after="0" w:line="360" w:lineRule="auto"/>
        <w:rPr>
          <w:b/>
          <w:bCs/>
          <w:iCs/>
          <w:color w:val="auto"/>
          <w:sz w:val="22"/>
          <w:szCs w:val="22"/>
        </w:rPr>
      </w:pPr>
      <w:r w:rsidRPr="0062525F">
        <w:rPr>
          <w:b/>
          <w:bCs/>
          <w:iCs/>
          <w:sz w:val="22"/>
          <w:szCs w:val="22"/>
        </w:rPr>
        <w:t>7.1. Descrição detalhada das condições de execução dos serviços</w:t>
      </w:r>
    </w:p>
    <w:p w14:paraId="6A32722A" w14:textId="77777777" w:rsidR="0062525F" w:rsidRPr="007632CF" w:rsidRDefault="0062525F" w:rsidP="0062525F">
      <w:pPr>
        <w:pStyle w:val="Nivel3"/>
        <w:numPr>
          <w:ilvl w:val="0"/>
          <w:numId w:val="0"/>
        </w:numPr>
        <w:tabs>
          <w:tab w:val="left" w:pos="426"/>
          <w:tab w:val="left" w:pos="709"/>
          <w:tab w:val="left" w:pos="993"/>
        </w:tabs>
        <w:spacing w:before="0" w:after="0" w:line="360" w:lineRule="auto"/>
        <w:rPr>
          <w:iCs/>
          <w:sz w:val="22"/>
          <w:szCs w:val="22"/>
        </w:rPr>
      </w:pPr>
    </w:p>
    <w:p w14:paraId="54D1EEF3" w14:textId="624E201A" w:rsidR="0062525F" w:rsidRPr="0062525F" w:rsidRDefault="0062525F" w:rsidP="0062525F">
      <w:pPr>
        <w:pStyle w:val="Nivel3"/>
        <w:numPr>
          <w:ilvl w:val="0"/>
          <w:numId w:val="0"/>
        </w:numPr>
        <w:tabs>
          <w:tab w:val="left" w:pos="426"/>
          <w:tab w:val="left" w:pos="709"/>
          <w:tab w:val="left" w:pos="993"/>
        </w:tabs>
        <w:spacing w:before="0" w:after="0" w:line="360" w:lineRule="auto"/>
        <w:rPr>
          <w:iCs/>
          <w:sz w:val="22"/>
          <w:szCs w:val="22"/>
        </w:rPr>
      </w:pPr>
      <w:r w:rsidRPr="0062525F">
        <w:rPr>
          <w:iCs/>
          <w:sz w:val="22"/>
          <w:szCs w:val="22"/>
        </w:rPr>
        <w:t>7.1.1. O início da execução do objeto ocorrerá em até 5 (cinco) dias úteis a partir da assinatura do contrato.</w:t>
      </w:r>
    </w:p>
    <w:p w14:paraId="14C8CF8C" w14:textId="77777777" w:rsidR="0062525F" w:rsidRPr="0062525F" w:rsidRDefault="0062525F" w:rsidP="0062525F">
      <w:pPr>
        <w:pStyle w:val="Nivel3"/>
        <w:numPr>
          <w:ilvl w:val="0"/>
          <w:numId w:val="0"/>
        </w:numPr>
        <w:tabs>
          <w:tab w:val="left" w:pos="426"/>
          <w:tab w:val="left" w:pos="709"/>
          <w:tab w:val="left" w:pos="993"/>
        </w:tabs>
        <w:spacing w:before="0" w:after="0" w:line="360" w:lineRule="auto"/>
        <w:rPr>
          <w:iCs/>
          <w:sz w:val="22"/>
          <w:szCs w:val="22"/>
        </w:rPr>
      </w:pPr>
      <w:r w:rsidRPr="0062525F">
        <w:rPr>
          <w:iCs/>
          <w:sz w:val="22"/>
          <w:szCs w:val="22"/>
        </w:rPr>
        <w:t>7.1.2. A prestação dos serviços será integral, com disponibilização contínua da plataforma durante toda a vigência contratual.</w:t>
      </w:r>
    </w:p>
    <w:p w14:paraId="76CEFD94" w14:textId="2C52A49A" w:rsidR="0062525F" w:rsidRPr="0062525F" w:rsidRDefault="0062525F" w:rsidP="0062525F">
      <w:pPr>
        <w:pStyle w:val="Nivel3"/>
        <w:numPr>
          <w:ilvl w:val="0"/>
          <w:numId w:val="0"/>
        </w:numPr>
        <w:tabs>
          <w:tab w:val="left" w:pos="426"/>
          <w:tab w:val="left" w:pos="709"/>
          <w:tab w:val="left" w:pos="993"/>
        </w:tabs>
        <w:spacing w:line="360" w:lineRule="auto"/>
        <w:rPr>
          <w:b/>
          <w:bCs/>
          <w:iCs/>
          <w:sz w:val="22"/>
          <w:szCs w:val="22"/>
        </w:rPr>
      </w:pPr>
    </w:p>
    <w:p w14:paraId="7DE32128" w14:textId="77777777" w:rsidR="0062525F" w:rsidRPr="007632CF" w:rsidRDefault="0062525F" w:rsidP="0062525F">
      <w:pPr>
        <w:pStyle w:val="Nivel3"/>
        <w:numPr>
          <w:ilvl w:val="0"/>
          <w:numId w:val="0"/>
        </w:numPr>
        <w:tabs>
          <w:tab w:val="left" w:pos="426"/>
          <w:tab w:val="left" w:pos="709"/>
          <w:tab w:val="left" w:pos="993"/>
        </w:tabs>
        <w:spacing w:before="0" w:after="0" w:line="360" w:lineRule="auto"/>
        <w:rPr>
          <w:b/>
          <w:bCs/>
          <w:iCs/>
          <w:sz w:val="22"/>
          <w:szCs w:val="22"/>
        </w:rPr>
      </w:pPr>
      <w:r w:rsidRPr="0062525F">
        <w:rPr>
          <w:b/>
          <w:bCs/>
          <w:iCs/>
          <w:sz w:val="22"/>
          <w:szCs w:val="22"/>
        </w:rPr>
        <w:t>7.2. Cronograma de realização dos serviços</w:t>
      </w:r>
    </w:p>
    <w:p w14:paraId="25CB88F4" w14:textId="77777777" w:rsidR="0062525F" w:rsidRPr="0062525F" w:rsidRDefault="0062525F" w:rsidP="0062525F">
      <w:pPr>
        <w:pStyle w:val="Nivel3"/>
        <w:numPr>
          <w:ilvl w:val="0"/>
          <w:numId w:val="0"/>
        </w:numPr>
        <w:tabs>
          <w:tab w:val="left" w:pos="426"/>
          <w:tab w:val="left" w:pos="709"/>
          <w:tab w:val="left" w:pos="993"/>
        </w:tabs>
        <w:spacing w:before="0" w:after="0" w:line="360" w:lineRule="auto"/>
        <w:rPr>
          <w:b/>
          <w:bCs/>
          <w:iCs/>
          <w:sz w:val="22"/>
          <w:szCs w:val="22"/>
        </w:rPr>
      </w:pPr>
    </w:p>
    <w:p w14:paraId="0D7BE841" w14:textId="77777777" w:rsidR="0062525F" w:rsidRPr="0062525F" w:rsidRDefault="0062525F" w:rsidP="0062525F">
      <w:pPr>
        <w:pStyle w:val="Nivel3"/>
        <w:numPr>
          <w:ilvl w:val="0"/>
          <w:numId w:val="0"/>
        </w:numPr>
        <w:tabs>
          <w:tab w:val="left" w:pos="426"/>
          <w:tab w:val="left" w:pos="709"/>
          <w:tab w:val="left" w:pos="993"/>
        </w:tabs>
        <w:spacing w:before="0" w:after="0" w:line="360" w:lineRule="auto"/>
        <w:rPr>
          <w:iCs/>
          <w:sz w:val="22"/>
          <w:szCs w:val="22"/>
        </w:rPr>
      </w:pPr>
      <w:r w:rsidRPr="0062525F">
        <w:rPr>
          <w:iCs/>
          <w:sz w:val="22"/>
          <w:szCs w:val="22"/>
        </w:rPr>
        <w:t>7.2.1. O cronograma de execução observará as seguintes etapas:</w:t>
      </w:r>
    </w:p>
    <w:p w14:paraId="6589CEAB" w14:textId="77777777" w:rsidR="0062525F" w:rsidRPr="0062525F" w:rsidRDefault="0062525F" w:rsidP="0062525F">
      <w:pPr>
        <w:pStyle w:val="Nivel3"/>
        <w:numPr>
          <w:ilvl w:val="0"/>
          <w:numId w:val="18"/>
        </w:numPr>
        <w:tabs>
          <w:tab w:val="clear" w:pos="720"/>
          <w:tab w:val="left" w:pos="426"/>
          <w:tab w:val="left" w:pos="709"/>
          <w:tab w:val="left" w:pos="993"/>
        </w:tabs>
        <w:spacing w:before="0" w:after="0" w:line="360" w:lineRule="auto"/>
        <w:rPr>
          <w:iCs/>
          <w:sz w:val="22"/>
          <w:szCs w:val="22"/>
        </w:rPr>
      </w:pPr>
      <w:r w:rsidRPr="0062525F">
        <w:rPr>
          <w:iCs/>
          <w:sz w:val="22"/>
          <w:szCs w:val="22"/>
        </w:rPr>
        <w:t>Etapa 1 – Disponibilização de acesso à plataforma</w:t>
      </w:r>
      <w:r w:rsidRPr="0062525F">
        <w:rPr>
          <w:iCs/>
          <w:sz w:val="22"/>
          <w:szCs w:val="22"/>
        </w:rPr>
        <w:br/>
        <w:t>Período: até 5 (cinco) dias úteis após a assinatura do contrato</w:t>
      </w:r>
    </w:p>
    <w:p w14:paraId="72CA53C7" w14:textId="77777777" w:rsidR="0062525F" w:rsidRPr="0062525F" w:rsidRDefault="0062525F" w:rsidP="0062525F">
      <w:pPr>
        <w:pStyle w:val="Nivel3"/>
        <w:numPr>
          <w:ilvl w:val="0"/>
          <w:numId w:val="18"/>
        </w:numPr>
        <w:tabs>
          <w:tab w:val="clear" w:pos="720"/>
          <w:tab w:val="left" w:pos="426"/>
          <w:tab w:val="left" w:pos="709"/>
          <w:tab w:val="left" w:pos="993"/>
        </w:tabs>
        <w:spacing w:before="0" w:after="0" w:line="360" w:lineRule="auto"/>
        <w:rPr>
          <w:iCs/>
          <w:sz w:val="22"/>
          <w:szCs w:val="22"/>
        </w:rPr>
      </w:pPr>
      <w:r w:rsidRPr="0062525F">
        <w:rPr>
          <w:iCs/>
          <w:sz w:val="22"/>
          <w:szCs w:val="22"/>
        </w:rPr>
        <w:t>Etapa 2 – Configuração inicial e parametrização do ambiente</w:t>
      </w:r>
      <w:r w:rsidRPr="0062525F">
        <w:rPr>
          <w:iCs/>
          <w:sz w:val="22"/>
          <w:szCs w:val="22"/>
        </w:rPr>
        <w:br/>
        <w:t>Período: até 10 (dez) dias úteis após a disponibilização de acesso</w:t>
      </w:r>
    </w:p>
    <w:p w14:paraId="56FCFB71" w14:textId="77777777" w:rsidR="0062525F" w:rsidRPr="0062525F" w:rsidRDefault="0062525F" w:rsidP="0062525F">
      <w:pPr>
        <w:pStyle w:val="Nivel3"/>
        <w:numPr>
          <w:ilvl w:val="0"/>
          <w:numId w:val="18"/>
        </w:numPr>
        <w:tabs>
          <w:tab w:val="clear" w:pos="720"/>
          <w:tab w:val="left" w:pos="426"/>
          <w:tab w:val="left" w:pos="709"/>
          <w:tab w:val="left" w:pos="993"/>
        </w:tabs>
        <w:spacing w:before="0" w:after="0" w:line="360" w:lineRule="auto"/>
        <w:rPr>
          <w:iCs/>
          <w:sz w:val="22"/>
          <w:szCs w:val="22"/>
        </w:rPr>
      </w:pPr>
      <w:r w:rsidRPr="0062525F">
        <w:rPr>
          <w:iCs/>
          <w:sz w:val="22"/>
          <w:szCs w:val="22"/>
        </w:rPr>
        <w:lastRenderedPageBreak/>
        <w:t>Etapa 3 – Capacitação dos usuários</w:t>
      </w:r>
      <w:r w:rsidRPr="0062525F">
        <w:rPr>
          <w:iCs/>
          <w:sz w:val="22"/>
          <w:szCs w:val="22"/>
        </w:rPr>
        <w:br/>
        <w:t>Período: até 15 (quinze) dias úteis após a disponibilização da plataforma</w:t>
      </w:r>
    </w:p>
    <w:p w14:paraId="3A91D59E" w14:textId="075FEF84" w:rsidR="0062525F" w:rsidRPr="0062525F" w:rsidRDefault="0062525F" w:rsidP="00BC5532">
      <w:pPr>
        <w:pStyle w:val="Nivel3"/>
        <w:numPr>
          <w:ilvl w:val="0"/>
          <w:numId w:val="18"/>
        </w:numPr>
        <w:tabs>
          <w:tab w:val="clear" w:pos="720"/>
          <w:tab w:val="left" w:pos="426"/>
          <w:tab w:val="left" w:pos="709"/>
          <w:tab w:val="left" w:pos="993"/>
        </w:tabs>
        <w:spacing w:before="0" w:after="0" w:line="360" w:lineRule="auto"/>
        <w:rPr>
          <w:iCs/>
          <w:sz w:val="22"/>
          <w:szCs w:val="22"/>
        </w:rPr>
      </w:pPr>
      <w:r w:rsidRPr="0062525F">
        <w:rPr>
          <w:iCs/>
          <w:sz w:val="22"/>
          <w:szCs w:val="22"/>
        </w:rPr>
        <w:t>Etapa 4 –</w:t>
      </w:r>
      <w:r w:rsidRPr="007632CF">
        <w:rPr>
          <w:iCs/>
          <w:sz w:val="22"/>
          <w:szCs w:val="22"/>
        </w:rPr>
        <w:t xml:space="preserve"> </w:t>
      </w:r>
      <w:r w:rsidRPr="0062525F">
        <w:rPr>
          <w:iCs/>
          <w:sz w:val="22"/>
          <w:szCs w:val="22"/>
        </w:rPr>
        <w:t>Execução contínua dos serviços</w:t>
      </w:r>
      <w:r w:rsidRPr="0062525F">
        <w:rPr>
          <w:iCs/>
          <w:sz w:val="22"/>
          <w:szCs w:val="22"/>
        </w:rPr>
        <w:br/>
        <w:t>Período: durante toda a vigência contratual</w:t>
      </w:r>
    </w:p>
    <w:p w14:paraId="03BE7949" w14:textId="77777777" w:rsidR="0062525F" w:rsidRPr="007632CF" w:rsidRDefault="0062525F" w:rsidP="0062525F">
      <w:pPr>
        <w:pStyle w:val="Nivel3"/>
        <w:numPr>
          <w:ilvl w:val="0"/>
          <w:numId w:val="0"/>
        </w:numPr>
        <w:tabs>
          <w:tab w:val="left" w:pos="426"/>
          <w:tab w:val="left" w:pos="709"/>
          <w:tab w:val="left" w:pos="993"/>
        </w:tabs>
        <w:spacing w:before="0" w:after="0" w:line="360" w:lineRule="auto"/>
        <w:rPr>
          <w:b/>
          <w:bCs/>
          <w:iCs/>
          <w:sz w:val="22"/>
          <w:szCs w:val="22"/>
        </w:rPr>
      </w:pPr>
    </w:p>
    <w:p w14:paraId="7440482D" w14:textId="77E4131F" w:rsidR="0062525F" w:rsidRPr="0062525F" w:rsidRDefault="0062525F" w:rsidP="0062525F">
      <w:pPr>
        <w:pStyle w:val="Nivel3"/>
        <w:numPr>
          <w:ilvl w:val="0"/>
          <w:numId w:val="0"/>
        </w:numPr>
        <w:tabs>
          <w:tab w:val="left" w:pos="426"/>
          <w:tab w:val="left" w:pos="709"/>
          <w:tab w:val="left" w:pos="993"/>
        </w:tabs>
        <w:spacing w:before="0" w:after="0" w:line="360" w:lineRule="auto"/>
        <w:rPr>
          <w:b/>
          <w:bCs/>
          <w:iCs/>
          <w:sz w:val="22"/>
          <w:szCs w:val="22"/>
        </w:rPr>
      </w:pPr>
      <w:r w:rsidRPr="0062525F">
        <w:rPr>
          <w:b/>
          <w:bCs/>
          <w:iCs/>
          <w:sz w:val="22"/>
          <w:szCs w:val="22"/>
        </w:rPr>
        <w:t>7.3. Local e horário da prestação dos serviços</w:t>
      </w:r>
    </w:p>
    <w:p w14:paraId="611DD683" w14:textId="77777777" w:rsidR="0062525F" w:rsidRPr="0062525F" w:rsidRDefault="0062525F" w:rsidP="0062525F">
      <w:pPr>
        <w:pStyle w:val="Nivel3"/>
        <w:numPr>
          <w:ilvl w:val="0"/>
          <w:numId w:val="0"/>
        </w:numPr>
        <w:tabs>
          <w:tab w:val="left" w:pos="426"/>
          <w:tab w:val="left" w:pos="709"/>
          <w:tab w:val="left" w:pos="993"/>
        </w:tabs>
        <w:spacing w:before="0" w:after="0" w:line="360" w:lineRule="auto"/>
        <w:rPr>
          <w:iCs/>
          <w:sz w:val="22"/>
          <w:szCs w:val="22"/>
        </w:rPr>
      </w:pPr>
      <w:r w:rsidRPr="0062525F">
        <w:rPr>
          <w:iCs/>
          <w:sz w:val="22"/>
          <w:szCs w:val="22"/>
        </w:rPr>
        <w:t>7.3.1. Os serviços serão prestados em ambiente digital, acessível via internet, podendo ser utilizados nas dependências do órgão contratante ou em qualquer local, conforme necessidade administrativa, sem limitação geográfica.</w:t>
      </w:r>
    </w:p>
    <w:p w14:paraId="50BB5CA5" w14:textId="77777777" w:rsidR="0062525F" w:rsidRPr="0062525F" w:rsidRDefault="0062525F" w:rsidP="0062525F">
      <w:pPr>
        <w:pStyle w:val="Nivel3"/>
        <w:numPr>
          <w:ilvl w:val="0"/>
          <w:numId w:val="0"/>
        </w:numPr>
        <w:tabs>
          <w:tab w:val="left" w:pos="426"/>
          <w:tab w:val="left" w:pos="709"/>
          <w:tab w:val="left" w:pos="993"/>
        </w:tabs>
        <w:spacing w:before="0" w:after="0" w:line="360" w:lineRule="auto"/>
        <w:rPr>
          <w:iCs/>
          <w:sz w:val="22"/>
          <w:szCs w:val="22"/>
        </w:rPr>
      </w:pPr>
      <w:r w:rsidRPr="0062525F">
        <w:rPr>
          <w:iCs/>
          <w:sz w:val="22"/>
          <w:szCs w:val="22"/>
        </w:rPr>
        <w:t>7.3.2. A disponibilidade da plataforma será contínua (24 horas por dia, 7 dias por semana), ressalvados períodos de manutenção previamente comunicados.</w:t>
      </w:r>
    </w:p>
    <w:p w14:paraId="078ADCE7" w14:textId="77777777" w:rsidR="00624BE5" w:rsidRPr="007632CF" w:rsidRDefault="00624BE5" w:rsidP="00624BE5">
      <w:pPr>
        <w:pStyle w:val="Nivel3"/>
        <w:numPr>
          <w:ilvl w:val="0"/>
          <w:numId w:val="0"/>
        </w:numPr>
        <w:tabs>
          <w:tab w:val="left" w:pos="426"/>
          <w:tab w:val="left" w:pos="709"/>
          <w:tab w:val="left" w:pos="993"/>
        </w:tabs>
        <w:spacing w:before="0" w:after="0" w:line="360" w:lineRule="auto"/>
        <w:ind w:left="1080"/>
        <w:rPr>
          <w:b/>
          <w:bCs/>
          <w:iCs/>
          <w:color w:val="auto"/>
          <w:sz w:val="22"/>
          <w:szCs w:val="22"/>
        </w:rPr>
      </w:pPr>
    </w:p>
    <w:p w14:paraId="5182CA87" w14:textId="209D1D7E" w:rsidR="00F44837" w:rsidRPr="007632CF" w:rsidRDefault="00F44837" w:rsidP="0062525F">
      <w:pPr>
        <w:pStyle w:val="Nivel3"/>
        <w:numPr>
          <w:ilvl w:val="0"/>
          <w:numId w:val="1"/>
        </w:numPr>
        <w:tabs>
          <w:tab w:val="left" w:pos="426"/>
          <w:tab w:val="left" w:pos="709"/>
          <w:tab w:val="left" w:pos="993"/>
        </w:tabs>
        <w:spacing w:before="0" w:after="0" w:line="360" w:lineRule="auto"/>
        <w:rPr>
          <w:b/>
          <w:bCs/>
          <w:iCs/>
          <w:color w:val="auto"/>
          <w:sz w:val="22"/>
          <w:szCs w:val="22"/>
        </w:rPr>
      </w:pPr>
      <w:r w:rsidRPr="007632CF">
        <w:rPr>
          <w:b/>
          <w:bCs/>
          <w:iCs/>
          <w:color w:val="auto"/>
          <w:sz w:val="22"/>
          <w:szCs w:val="22"/>
        </w:rPr>
        <w:t>Das Condições de Recebimento do Objeto</w:t>
      </w:r>
      <w:r w:rsidR="00520DCD" w:rsidRPr="007632CF">
        <w:rPr>
          <w:b/>
          <w:bCs/>
          <w:iCs/>
          <w:color w:val="auto"/>
          <w:sz w:val="22"/>
          <w:szCs w:val="22"/>
        </w:rPr>
        <w:t>:</w:t>
      </w:r>
    </w:p>
    <w:p w14:paraId="21A070E4" w14:textId="77777777" w:rsidR="00F44837" w:rsidRPr="007632CF" w:rsidRDefault="00F44837" w:rsidP="00F44837">
      <w:pPr>
        <w:pStyle w:val="Nivel3"/>
        <w:numPr>
          <w:ilvl w:val="0"/>
          <w:numId w:val="0"/>
        </w:numPr>
        <w:tabs>
          <w:tab w:val="left" w:pos="426"/>
          <w:tab w:val="left" w:pos="709"/>
          <w:tab w:val="left" w:pos="993"/>
        </w:tabs>
        <w:spacing w:before="0" w:after="0" w:line="360" w:lineRule="auto"/>
        <w:rPr>
          <w:b/>
          <w:bCs/>
          <w:iCs/>
          <w:color w:val="auto"/>
          <w:sz w:val="22"/>
          <w:szCs w:val="22"/>
        </w:rPr>
      </w:pPr>
    </w:p>
    <w:p w14:paraId="2317981F" w14:textId="275EA2E9" w:rsidR="00F44837" w:rsidRPr="007632CF" w:rsidRDefault="00107B06" w:rsidP="00F44837">
      <w:pPr>
        <w:pStyle w:val="Nivel3"/>
        <w:numPr>
          <w:ilvl w:val="2"/>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Os serviços serão recebidos </w:t>
      </w:r>
      <w:r w:rsidRPr="007632CF">
        <w:rPr>
          <w:b/>
          <w:bCs/>
          <w:iCs/>
          <w:color w:val="auto"/>
          <w:sz w:val="22"/>
          <w:szCs w:val="22"/>
        </w:rPr>
        <w:t>provisoriamente</w:t>
      </w:r>
      <w:r w:rsidRPr="007632CF">
        <w:rPr>
          <w:iCs/>
          <w:color w:val="auto"/>
          <w:sz w:val="22"/>
          <w:szCs w:val="22"/>
        </w:rPr>
        <w:t xml:space="preserve"> no prazo de</w:t>
      </w:r>
      <w:r w:rsidR="005D14F0" w:rsidRPr="007632CF">
        <w:rPr>
          <w:iCs/>
          <w:color w:val="auto"/>
          <w:sz w:val="22"/>
          <w:szCs w:val="22"/>
        </w:rPr>
        <w:t xml:space="preserve"> 3 dias úteis</w:t>
      </w:r>
      <w:r w:rsidRPr="007632CF">
        <w:rPr>
          <w:iCs/>
          <w:color w:val="auto"/>
          <w:sz w:val="22"/>
          <w:szCs w:val="22"/>
        </w:rPr>
        <w:t xml:space="preserve"> pelos Fiscais Técnico e Administrativo, mediante termos detalhados, quando verificado o cumprimento das exigências de caráter técnico e administrativo. (Art. 140, I, </w:t>
      </w:r>
      <w:proofErr w:type="gramStart"/>
      <w:r w:rsidRPr="007632CF">
        <w:rPr>
          <w:iCs/>
          <w:color w:val="auto"/>
          <w:sz w:val="22"/>
          <w:szCs w:val="22"/>
        </w:rPr>
        <w:t>a ,</w:t>
      </w:r>
      <w:proofErr w:type="gramEnd"/>
      <w:r w:rsidRPr="007632CF">
        <w:rPr>
          <w:iCs/>
          <w:color w:val="auto"/>
          <w:sz w:val="22"/>
          <w:szCs w:val="22"/>
        </w:rPr>
        <w:t xml:space="preserve"> da Lei Federal nº 14.133/21 e Art. 39, § 1º, do Decreto Municipal nº 14.201/22).</w:t>
      </w:r>
    </w:p>
    <w:p w14:paraId="5B33A711" w14:textId="77777777" w:rsidR="00F44837" w:rsidRPr="007632CF" w:rsidRDefault="00F44837" w:rsidP="00F44837">
      <w:pPr>
        <w:pStyle w:val="Nivel3"/>
        <w:numPr>
          <w:ilvl w:val="0"/>
          <w:numId w:val="0"/>
        </w:numPr>
        <w:tabs>
          <w:tab w:val="left" w:pos="426"/>
          <w:tab w:val="left" w:pos="709"/>
          <w:tab w:val="left" w:pos="993"/>
        </w:tabs>
        <w:spacing w:before="0" w:after="0" w:line="360" w:lineRule="auto"/>
        <w:rPr>
          <w:iCs/>
          <w:color w:val="auto"/>
          <w:sz w:val="22"/>
          <w:szCs w:val="22"/>
        </w:rPr>
      </w:pPr>
    </w:p>
    <w:p w14:paraId="679D0DCA" w14:textId="6D6A1381" w:rsidR="00F44837" w:rsidRPr="007632CF" w:rsidRDefault="00107B06" w:rsidP="00F44837">
      <w:pPr>
        <w:pStyle w:val="Nivel3"/>
        <w:numPr>
          <w:ilvl w:val="2"/>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O prazo da disposição acima será contado do recebimento de comunicação de cobrança oriunda da </w:t>
      </w:r>
      <w:r w:rsidRPr="007632CF">
        <w:rPr>
          <w:b/>
          <w:bCs/>
          <w:iCs/>
          <w:color w:val="auto"/>
          <w:sz w:val="22"/>
          <w:szCs w:val="22"/>
        </w:rPr>
        <w:t xml:space="preserve">CONTRATADA </w:t>
      </w:r>
      <w:r w:rsidRPr="007632CF">
        <w:rPr>
          <w:iCs/>
          <w:color w:val="auto"/>
          <w:sz w:val="22"/>
          <w:szCs w:val="22"/>
        </w:rPr>
        <w:t>com a comprovação da prestação dos serviços a que se referem a parcela a ser paga.</w:t>
      </w:r>
    </w:p>
    <w:p w14:paraId="0F26FDB0" w14:textId="77777777" w:rsidR="00F44837" w:rsidRPr="007632CF" w:rsidRDefault="00F44837" w:rsidP="00F44837">
      <w:pPr>
        <w:pStyle w:val="Nivel3"/>
        <w:numPr>
          <w:ilvl w:val="0"/>
          <w:numId w:val="0"/>
        </w:numPr>
        <w:tabs>
          <w:tab w:val="left" w:pos="426"/>
          <w:tab w:val="left" w:pos="709"/>
          <w:tab w:val="left" w:pos="993"/>
        </w:tabs>
        <w:spacing w:before="0" w:after="0" w:line="360" w:lineRule="auto"/>
        <w:rPr>
          <w:iCs/>
          <w:color w:val="auto"/>
          <w:sz w:val="22"/>
          <w:szCs w:val="22"/>
        </w:rPr>
      </w:pPr>
    </w:p>
    <w:p w14:paraId="65DF13B7" w14:textId="7B0A4A6A" w:rsidR="00F44837" w:rsidRPr="007632CF" w:rsidRDefault="00107B06" w:rsidP="00F44837">
      <w:pPr>
        <w:pStyle w:val="Nivel3"/>
        <w:numPr>
          <w:ilvl w:val="2"/>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O Fiscal do Contrato realizará o recebimento provisório do objeto do Contrato mediante Termo Detalhado que comprove o cumprimento das exigências de caráter técnico e administrativo.</w:t>
      </w:r>
    </w:p>
    <w:p w14:paraId="3A0437F6" w14:textId="77777777" w:rsidR="00C11824" w:rsidRPr="007632CF" w:rsidRDefault="00C11824" w:rsidP="00C11824">
      <w:pPr>
        <w:pStyle w:val="Nivel3"/>
        <w:numPr>
          <w:ilvl w:val="0"/>
          <w:numId w:val="0"/>
        </w:numPr>
        <w:tabs>
          <w:tab w:val="left" w:pos="426"/>
          <w:tab w:val="left" w:pos="709"/>
          <w:tab w:val="left" w:pos="993"/>
        </w:tabs>
        <w:spacing w:before="0" w:after="0" w:line="360" w:lineRule="auto"/>
        <w:rPr>
          <w:iCs/>
          <w:color w:val="auto"/>
          <w:sz w:val="22"/>
          <w:szCs w:val="22"/>
        </w:rPr>
      </w:pPr>
    </w:p>
    <w:p w14:paraId="4EE3A219" w14:textId="27A6858F" w:rsidR="00F44837" w:rsidRPr="007632CF" w:rsidRDefault="00107B06" w:rsidP="00F44837">
      <w:pPr>
        <w:pStyle w:val="Nivel3"/>
        <w:numPr>
          <w:ilvl w:val="2"/>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Para efeito de recebimento provisório, ao final de cada período de faturamento, o Fiscal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w:t>
      </w:r>
      <w:r w:rsidRPr="007632CF">
        <w:rPr>
          <w:b/>
          <w:bCs/>
          <w:iCs/>
          <w:color w:val="auto"/>
          <w:sz w:val="22"/>
          <w:szCs w:val="22"/>
        </w:rPr>
        <w:t>CONTRATADA</w:t>
      </w:r>
      <w:r w:rsidRPr="007632CF">
        <w:rPr>
          <w:iCs/>
          <w:color w:val="auto"/>
          <w:sz w:val="22"/>
          <w:szCs w:val="22"/>
        </w:rPr>
        <w:t>, registrando em relatório a ser encaminhado ao Gestor do Contrato.</w:t>
      </w:r>
    </w:p>
    <w:p w14:paraId="0DCE68BC" w14:textId="77777777" w:rsidR="00C11824" w:rsidRPr="007632CF" w:rsidRDefault="00C11824" w:rsidP="00C11824">
      <w:pPr>
        <w:pStyle w:val="Nivel3"/>
        <w:numPr>
          <w:ilvl w:val="0"/>
          <w:numId w:val="0"/>
        </w:numPr>
        <w:tabs>
          <w:tab w:val="left" w:pos="426"/>
          <w:tab w:val="left" w:pos="709"/>
          <w:tab w:val="left" w:pos="993"/>
        </w:tabs>
        <w:spacing w:before="0" w:after="0" w:line="360" w:lineRule="auto"/>
        <w:rPr>
          <w:iCs/>
          <w:color w:val="auto"/>
          <w:sz w:val="22"/>
          <w:szCs w:val="22"/>
        </w:rPr>
      </w:pPr>
    </w:p>
    <w:p w14:paraId="4294AAFF" w14:textId="1D8671FA" w:rsidR="00F44837" w:rsidRPr="007632CF" w:rsidRDefault="00107B06" w:rsidP="00F44837">
      <w:pPr>
        <w:pStyle w:val="Nivel3"/>
        <w:numPr>
          <w:ilvl w:val="2"/>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Será considerado como ocorrido o recebimento provisório com a entrega do Termo Detalhado ou, em havendo mais de um a ser feito, com a entrega do último.</w:t>
      </w:r>
    </w:p>
    <w:p w14:paraId="5C70C30A" w14:textId="77777777" w:rsidR="00C11824" w:rsidRPr="007632CF" w:rsidRDefault="00C11824" w:rsidP="00C11824">
      <w:pPr>
        <w:pStyle w:val="Nivel3"/>
        <w:numPr>
          <w:ilvl w:val="0"/>
          <w:numId w:val="0"/>
        </w:numPr>
        <w:tabs>
          <w:tab w:val="left" w:pos="426"/>
          <w:tab w:val="left" w:pos="709"/>
          <w:tab w:val="left" w:pos="993"/>
        </w:tabs>
        <w:spacing w:before="0" w:after="0" w:line="360" w:lineRule="auto"/>
        <w:rPr>
          <w:iCs/>
          <w:color w:val="auto"/>
          <w:sz w:val="22"/>
          <w:szCs w:val="22"/>
        </w:rPr>
      </w:pPr>
    </w:p>
    <w:p w14:paraId="6CF73EA2" w14:textId="6C0B4E1E" w:rsidR="00F44837" w:rsidRPr="007632CF" w:rsidRDefault="00107B06" w:rsidP="00F44837">
      <w:pPr>
        <w:pStyle w:val="Nivel3"/>
        <w:numPr>
          <w:ilvl w:val="2"/>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A </w:t>
      </w:r>
      <w:r w:rsidRPr="007632CF">
        <w:rPr>
          <w:b/>
          <w:bCs/>
          <w:iCs/>
          <w:color w:val="auto"/>
          <w:sz w:val="22"/>
          <w:szCs w:val="22"/>
        </w:rPr>
        <w:t>CONTRATADA</w:t>
      </w:r>
      <w:r w:rsidRPr="007632CF">
        <w:rPr>
          <w:iCs/>
          <w:color w:val="auto"/>
          <w:sz w:val="22"/>
          <w:szCs w:val="22"/>
        </w:rPr>
        <w:t xml:space="preserve"> fica obrigada a reparar, corrigir, remover, reconstruir ou substituir, às suas expensas, no todo ou em parte, o objeto em que se verificarem vícios, defeitos ou incorreções resultantes da execução ou materiais empregados;</w:t>
      </w:r>
    </w:p>
    <w:p w14:paraId="642AAB2F" w14:textId="77777777" w:rsidR="00520DCD" w:rsidRPr="007632CF" w:rsidRDefault="00520DCD" w:rsidP="00520DCD">
      <w:pPr>
        <w:pStyle w:val="Nivel3"/>
        <w:numPr>
          <w:ilvl w:val="0"/>
          <w:numId w:val="0"/>
        </w:numPr>
        <w:tabs>
          <w:tab w:val="left" w:pos="426"/>
          <w:tab w:val="left" w:pos="709"/>
          <w:tab w:val="left" w:pos="993"/>
        </w:tabs>
        <w:spacing w:before="0" w:after="0" w:line="360" w:lineRule="auto"/>
        <w:rPr>
          <w:iCs/>
          <w:color w:val="auto"/>
          <w:sz w:val="22"/>
          <w:szCs w:val="22"/>
        </w:rPr>
      </w:pPr>
    </w:p>
    <w:p w14:paraId="53F61E49" w14:textId="785D58BA" w:rsidR="00F44837" w:rsidRPr="007632CF" w:rsidRDefault="00107B06" w:rsidP="00F44837">
      <w:pPr>
        <w:pStyle w:val="Nivel3"/>
        <w:numPr>
          <w:ilvl w:val="2"/>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A fiscalização não efetuará o ateste da última e/ou única medição de serviços até que sejam sanadas todas as eventuais pendências que possam vir a ser apontadas no Recebimento Provisório. (Art. 119 c/c art. 140 da Lei Federal nº 14.133/21)</w:t>
      </w:r>
    </w:p>
    <w:p w14:paraId="23F4CC29" w14:textId="77777777" w:rsidR="00141F82" w:rsidRPr="007632CF" w:rsidRDefault="00141F82" w:rsidP="00141F82">
      <w:pPr>
        <w:pStyle w:val="Nivel3"/>
        <w:numPr>
          <w:ilvl w:val="0"/>
          <w:numId w:val="0"/>
        </w:numPr>
        <w:tabs>
          <w:tab w:val="left" w:pos="426"/>
          <w:tab w:val="left" w:pos="709"/>
          <w:tab w:val="left" w:pos="993"/>
        </w:tabs>
        <w:spacing w:before="0" w:after="0" w:line="360" w:lineRule="auto"/>
        <w:rPr>
          <w:iCs/>
          <w:color w:val="auto"/>
          <w:sz w:val="22"/>
          <w:szCs w:val="22"/>
        </w:rPr>
      </w:pPr>
    </w:p>
    <w:p w14:paraId="0148FB1E" w14:textId="55133C1E" w:rsidR="00F44837" w:rsidRPr="007632CF" w:rsidRDefault="00107B06" w:rsidP="00F44837">
      <w:pPr>
        <w:pStyle w:val="Nivel3"/>
        <w:numPr>
          <w:ilvl w:val="2"/>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O recebimento provisório também ficará sujeito, quando cabível, à conclusão de todos os testes de campo e à entrega dos Manuais e Instruções exigíveis.</w:t>
      </w:r>
    </w:p>
    <w:p w14:paraId="0831BD51" w14:textId="77777777" w:rsidR="00107B06" w:rsidRPr="007632CF" w:rsidRDefault="00107B06" w:rsidP="00107B06">
      <w:pPr>
        <w:pStyle w:val="PargrafodaLista"/>
        <w:rPr>
          <w:rFonts w:ascii="Arial" w:hAnsi="Arial" w:cs="Arial"/>
          <w:iCs/>
        </w:rPr>
      </w:pPr>
    </w:p>
    <w:p w14:paraId="4AB7CC9F" w14:textId="0A4FC2C9" w:rsidR="00107B06" w:rsidRPr="007632CF" w:rsidRDefault="00107B06" w:rsidP="00F44837">
      <w:pPr>
        <w:pStyle w:val="Nivel3"/>
        <w:numPr>
          <w:ilvl w:val="2"/>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Os serviços poderão ser rejeitados, no todo ou em parte, quando em desacordo com as especificações constantes neste Termo de Referência e na proposta, sem prejuízo da aplicação das penalidades.</w:t>
      </w:r>
    </w:p>
    <w:p w14:paraId="6784F70E" w14:textId="77777777" w:rsidR="00107B06" w:rsidRPr="007632CF" w:rsidRDefault="00107B06" w:rsidP="00107B06">
      <w:pPr>
        <w:pStyle w:val="PargrafodaLista"/>
        <w:rPr>
          <w:rFonts w:ascii="Arial" w:hAnsi="Arial" w:cs="Arial"/>
          <w:iCs/>
        </w:rPr>
      </w:pPr>
    </w:p>
    <w:p w14:paraId="00E18A58" w14:textId="3A96B5BE" w:rsidR="00107B06" w:rsidRPr="007632CF" w:rsidRDefault="00107B06" w:rsidP="00F44837">
      <w:pPr>
        <w:pStyle w:val="Nivel3"/>
        <w:numPr>
          <w:ilvl w:val="2"/>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2B4551DA" w14:textId="77777777" w:rsidR="00107B06" w:rsidRPr="007632CF" w:rsidRDefault="00107B06" w:rsidP="00107B06">
      <w:pPr>
        <w:pStyle w:val="PargrafodaLista"/>
        <w:rPr>
          <w:rFonts w:ascii="Arial" w:hAnsi="Arial" w:cs="Arial"/>
          <w:iCs/>
        </w:rPr>
      </w:pPr>
    </w:p>
    <w:p w14:paraId="6BD025C1" w14:textId="4E40CEAE" w:rsidR="00107B06" w:rsidRPr="007632CF" w:rsidRDefault="00107B06" w:rsidP="00F44837">
      <w:pPr>
        <w:pStyle w:val="Nivel3"/>
        <w:numPr>
          <w:ilvl w:val="2"/>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Os serviços serão recebidos </w:t>
      </w:r>
      <w:r w:rsidRPr="007632CF">
        <w:rPr>
          <w:b/>
          <w:bCs/>
          <w:iCs/>
          <w:color w:val="auto"/>
          <w:sz w:val="22"/>
          <w:szCs w:val="22"/>
        </w:rPr>
        <w:t>definitivamente</w:t>
      </w:r>
      <w:r w:rsidRPr="007632CF">
        <w:rPr>
          <w:iCs/>
          <w:color w:val="auto"/>
          <w:sz w:val="22"/>
          <w:szCs w:val="22"/>
        </w:rPr>
        <w:t xml:space="preserve"> no prazo d</w:t>
      </w:r>
      <w:r w:rsidR="005D14F0" w:rsidRPr="007632CF">
        <w:rPr>
          <w:iCs/>
          <w:color w:val="auto"/>
          <w:sz w:val="22"/>
          <w:szCs w:val="22"/>
        </w:rPr>
        <w:t>e 5 dias úteis</w:t>
      </w:r>
      <w:r w:rsidRPr="007632CF">
        <w:rPr>
          <w:iCs/>
          <w:color w:val="auto"/>
          <w:sz w:val="22"/>
          <w:szCs w:val="22"/>
        </w:rPr>
        <w:t>, contados do recebimento provisório, pelo Gestor do Contrato designado, após a verificação da qualidade e quantidade do serviço e consequente aceitação mediante Termo Detalhado, obedecendo aos seguintes procedimentos, conforme disposto no § 2º do Art. 39, do Decreto Municipal nº 14.201/22:</w:t>
      </w:r>
    </w:p>
    <w:p w14:paraId="103232EB" w14:textId="77777777" w:rsidR="0028553E" w:rsidRPr="007632CF" w:rsidRDefault="0028553E" w:rsidP="0028553E">
      <w:pPr>
        <w:pStyle w:val="PargrafodaLista"/>
        <w:rPr>
          <w:rFonts w:ascii="Arial" w:hAnsi="Arial" w:cs="Arial"/>
          <w:iCs/>
        </w:rPr>
      </w:pPr>
    </w:p>
    <w:p w14:paraId="7D847E1A" w14:textId="77777777" w:rsidR="0028553E" w:rsidRPr="007632CF" w:rsidRDefault="0028553E" w:rsidP="0028553E">
      <w:pPr>
        <w:pStyle w:val="Nivel3"/>
        <w:numPr>
          <w:ilvl w:val="3"/>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Emitir documento comprobatório da avaliação realizada pelos Fiscais, quando houver, no cumprimento de obrigações assumidas pela </w:t>
      </w:r>
      <w:r w:rsidRPr="007632CF">
        <w:rPr>
          <w:b/>
          <w:bCs/>
          <w:iCs/>
          <w:color w:val="auto"/>
          <w:sz w:val="22"/>
          <w:szCs w:val="22"/>
        </w:rPr>
        <w:t>CONTRATADA</w:t>
      </w:r>
      <w:r w:rsidRPr="007632CF">
        <w:rPr>
          <w:iCs/>
          <w:color w:val="auto"/>
          <w:sz w:val="22"/>
          <w:szCs w:val="22"/>
        </w:rPr>
        <w:t>, com menção ao seu desempenho na execução contratual, baseado em indicadores objetivamente definidos e aferidos, e a eventuais penalidades aplicadas, devendo constar do cadastro de atesto de cumprimento de obrigações;</w:t>
      </w:r>
    </w:p>
    <w:p w14:paraId="65A34985" w14:textId="77777777" w:rsidR="0028553E" w:rsidRPr="007632CF" w:rsidRDefault="0028553E" w:rsidP="0028553E">
      <w:pPr>
        <w:pStyle w:val="Nivel3"/>
        <w:numPr>
          <w:ilvl w:val="0"/>
          <w:numId w:val="0"/>
        </w:numPr>
        <w:tabs>
          <w:tab w:val="left" w:pos="426"/>
          <w:tab w:val="left" w:pos="709"/>
          <w:tab w:val="left" w:pos="993"/>
        </w:tabs>
        <w:spacing w:before="0" w:after="0" w:line="360" w:lineRule="auto"/>
        <w:rPr>
          <w:iCs/>
          <w:color w:val="auto"/>
          <w:sz w:val="22"/>
          <w:szCs w:val="22"/>
        </w:rPr>
      </w:pPr>
    </w:p>
    <w:p w14:paraId="5181FA91" w14:textId="77777777" w:rsidR="0028553E" w:rsidRPr="007632CF" w:rsidRDefault="0028553E" w:rsidP="0028553E">
      <w:pPr>
        <w:pStyle w:val="Nivel3"/>
        <w:numPr>
          <w:ilvl w:val="3"/>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Realizar a análise dos relatórios e de toda a documentação apresentada pela fiscalização e, caso haja irregularidades que impeçam a liquidação e o pagamento da </w:t>
      </w:r>
      <w:r w:rsidRPr="007632CF">
        <w:rPr>
          <w:iCs/>
          <w:color w:val="auto"/>
          <w:sz w:val="22"/>
          <w:szCs w:val="22"/>
        </w:rPr>
        <w:lastRenderedPageBreak/>
        <w:t xml:space="preserve">despesa, indicar as cláusulas contratuais pertinentes, solicitando à </w:t>
      </w:r>
      <w:r w:rsidRPr="007632CF">
        <w:rPr>
          <w:b/>
          <w:bCs/>
          <w:iCs/>
          <w:color w:val="auto"/>
          <w:sz w:val="22"/>
          <w:szCs w:val="22"/>
        </w:rPr>
        <w:t>CONTRATADA</w:t>
      </w:r>
      <w:r w:rsidRPr="007632CF">
        <w:rPr>
          <w:iCs/>
          <w:color w:val="auto"/>
          <w:sz w:val="22"/>
          <w:szCs w:val="22"/>
        </w:rPr>
        <w:t>, por escrito, as respectivas correções;</w:t>
      </w:r>
    </w:p>
    <w:p w14:paraId="24D048B0" w14:textId="77777777" w:rsidR="0028553E" w:rsidRPr="007632CF" w:rsidRDefault="0028553E" w:rsidP="0028553E">
      <w:pPr>
        <w:pStyle w:val="Nivel3"/>
        <w:numPr>
          <w:ilvl w:val="0"/>
          <w:numId w:val="0"/>
        </w:numPr>
        <w:tabs>
          <w:tab w:val="left" w:pos="426"/>
          <w:tab w:val="left" w:pos="709"/>
          <w:tab w:val="left" w:pos="993"/>
        </w:tabs>
        <w:spacing w:before="0" w:after="0" w:line="360" w:lineRule="auto"/>
        <w:rPr>
          <w:iCs/>
          <w:color w:val="auto"/>
          <w:sz w:val="22"/>
          <w:szCs w:val="22"/>
        </w:rPr>
      </w:pPr>
    </w:p>
    <w:p w14:paraId="14643AD3" w14:textId="77777777" w:rsidR="0028553E" w:rsidRPr="007632CF" w:rsidRDefault="0028553E" w:rsidP="0028553E">
      <w:pPr>
        <w:pStyle w:val="Nivel3"/>
        <w:numPr>
          <w:ilvl w:val="3"/>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Emitir Termo Circunstanciado para efeito de recebimento definitivo dos serviços prestados, com base nos relatórios e documentações apresentadas;</w:t>
      </w:r>
    </w:p>
    <w:p w14:paraId="09E9C1D5" w14:textId="77777777" w:rsidR="0028553E" w:rsidRPr="007632CF" w:rsidRDefault="0028553E" w:rsidP="0028553E">
      <w:pPr>
        <w:pStyle w:val="Nivel3"/>
        <w:numPr>
          <w:ilvl w:val="0"/>
          <w:numId w:val="0"/>
        </w:numPr>
        <w:tabs>
          <w:tab w:val="left" w:pos="426"/>
          <w:tab w:val="left" w:pos="709"/>
          <w:tab w:val="left" w:pos="993"/>
        </w:tabs>
        <w:spacing w:before="0" w:after="0" w:line="360" w:lineRule="auto"/>
        <w:rPr>
          <w:iCs/>
          <w:color w:val="auto"/>
          <w:sz w:val="22"/>
          <w:szCs w:val="22"/>
        </w:rPr>
      </w:pPr>
    </w:p>
    <w:p w14:paraId="57E37741" w14:textId="77777777" w:rsidR="0028553E" w:rsidRPr="007632CF" w:rsidRDefault="0028553E" w:rsidP="0028553E">
      <w:pPr>
        <w:pStyle w:val="Nivel3"/>
        <w:numPr>
          <w:ilvl w:val="3"/>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Comunicar à empresa para que emita a Nota Fiscal ou Fatura, com o valor exato dimensionado pela fiscalização; e</w:t>
      </w:r>
    </w:p>
    <w:p w14:paraId="6BEC8D61" w14:textId="77777777" w:rsidR="0028553E" w:rsidRPr="007632CF" w:rsidRDefault="0028553E" w:rsidP="0028553E">
      <w:pPr>
        <w:pStyle w:val="Nivel3"/>
        <w:numPr>
          <w:ilvl w:val="0"/>
          <w:numId w:val="0"/>
        </w:numPr>
        <w:tabs>
          <w:tab w:val="left" w:pos="426"/>
          <w:tab w:val="left" w:pos="709"/>
          <w:tab w:val="left" w:pos="993"/>
        </w:tabs>
        <w:spacing w:before="0" w:after="0" w:line="360" w:lineRule="auto"/>
        <w:rPr>
          <w:iCs/>
          <w:color w:val="auto"/>
          <w:sz w:val="22"/>
          <w:szCs w:val="22"/>
        </w:rPr>
      </w:pPr>
    </w:p>
    <w:p w14:paraId="57310FA6" w14:textId="07F6A962" w:rsidR="0028553E" w:rsidRPr="007632CF" w:rsidRDefault="0028553E" w:rsidP="0028553E">
      <w:pPr>
        <w:pStyle w:val="Nivel3"/>
        <w:numPr>
          <w:ilvl w:val="3"/>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Proceder à formalização dos procedimentos de liquidação e pagamento, no valor dimensionado pela fiscalização e gestão.</w:t>
      </w:r>
    </w:p>
    <w:p w14:paraId="2E65012A" w14:textId="77777777" w:rsidR="0028553E" w:rsidRPr="007632CF" w:rsidRDefault="0028553E" w:rsidP="0028553E">
      <w:pPr>
        <w:pStyle w:val="PargrafodaLista"/>
        <w:rPr>
          <w:rFonts w:ascii="Arial" w:hAnsi="Arial" w:cs="Arial"/>
          <w:iCs/>
        </w:rPr>
      </w:pPr>
    </w:p>
    <w:p w14:paraId="04182C38" w14:textId="545B3011" w:rsidR="0028553E" w:rsidRPr="007632CF" w:rsidRDefault="0028553E" w:rsidP="0028553E">
      <w:pPr>
        <w:pStyle w:val="Nivel3"/>
        <w:numPr>
          <w:ilvl w:val="2"/>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No caso de controvérsia sobre a execução do objeto, quanto à dimensão, qualidade e quantidade, deverá ser observado o teor do art. 143 da Lei Federal nº 14.133/21, comunicando-se à empresa para emissão de Nota Fiscal no que pertine à parcela incontroversa da execução do objeto, para efeito de liquidação e pagamento.</w:t>
      </w:r>
    </w:p>
    <w:p w14:paraId="1FCD6DE1" w14:textId="77777777" w:rsidR="0028553E" w:rsidRPr="007632CF" w:rsidRDefault="0028553E" w:rsidP="0028553E">
      <w:pPr>
        <w:pStyle w:val="Nivel3"/>
        <w:numPr>
          <w:ilvl w:val="0"/>
          <w:numId w:val="0"/>
        </w:numPr>
        <w:tabs>
          <w:tab w:val="left" w:pos="426"/>
          <w:tab w:val="left" w:pos="709"/>
          <w:tab w:val="left" w:pos="993"/>
        </w:tabs>
        <w:spacing w:before="0" w:after="0" w:line="360" w:lineRule="auto"/>
        <w:rPr>
          <w:iCs/>
          <w:color w:val="auto"/>
          <w:sz w:val="22"/>
          <w:szCs w:val="22"/>
        </w:rPr>
      </w:pPr>
    </w:p>
    <w:p w14:paraId="15AFD631" w14:textId="47CFA14F" w:rsidR="0028553E" w:rsidRPr="007632CF" w:rsidRDefault="0028553E" w:rsidP="0028553E">
      <w:pPr>
        <w:pStyle w:val="Nivel3"/>
        <w:numPr>
          <w:ilvl w:val="2"/>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Nenhum prazo de recebimento ocorrerá enquanto pendente a solução, pela </w:t>
      </w:r>
      <w:r w:rsidRPr="007632CF">
        <w:rPr>
          <w:b/>
          <w:bCs/>
          <w:iCs/>
          <w:color w:val="auto"/>
          <w:sz w:val="22"/>
          <w:szCs w:val="22"/>
        </w:rPr>
        <w:t>CONTRATADA</w:t>
      </w:r>
      <w:r w:rsidRPr="007632CF">
        <w:rPr>
          <w:iCs/>
          <w:color w:val="auto"/>
          <w:sz w:val="22"/>
          <w:szCs w:val="22"/>
        </w:rPr>
        <w:t>, de inconsistências verificadas na execução do objeto ou no instrumento de cobrança.</w:t>
      </w:r>
    </w:p>
    <w:p w14:paraId="53442767" w14:textId="77777777" w:rsidR="0028553E" w:rsidRPr="007632CF" w:rsidRDefault="0028553E" w:rsidP="0028553E">
      <w:pPr>
        <w:pStyle w:val="Nivel3"/>
        <w:numPr>
          <w:ilvl w:val="0"/>
          <w:numId w:val="0"/>
        </w:numPr>
        <w:tabs>
          <w:tab w:val="left" w:pos="426"/>
          <w:tab w:val="left" w:pos="709"/>
          <w:tab w:val="left" w:pos="993"/>
        </w:tabs>
        <w:spacing w:before="0" w:after="0" w:line="360" w:lineRule="auto"/>
        <w:rPr>
          <w:iCs/>
          <w:color w:val="auto"/>
          <w:sz w:val="22"/>
          <w:szCs w:val="22"/>
        </w:rPr>
      </w:pPr>
    </w:p>
    <w:p w14:paraId="65E59248" w14:textId="410DF932" w:rsidR="0028553E" w:rsidRPr="007632CF" w:rsidRDefault="0028553E" w:rsidP="0028553E">
      <w:pPr>
        <w:pStyle w:val="Nivel3"/>
        <w:numPr>
          <w:ilvl w:val="2"/>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O recebimento provisório ou definitivo não excluirá a responsabilidade civil pela solidez e pela segurança do serviço nem a responsabilidade ético-profissional pela perfeita execução do Contrato.</w:t>
      </w:r>
    </w:p>
    <w:p w14:paraId="67D6668B" w14:textId="77777777" w:rsidR="00F44837" w:rsidRPr="007632CF" w:rsidRDefault="00F44837" w:rsidP="00F44837">
      <w:pPr>
        <w:pStyle w:val="Nivel3"/>
        <w:numPr>
          <w:ilvl w:val="0"/>
          <w:numId w:val="0"/>
        </w:numPr>
        <w:tabs>
          <w:tab w:val="left" w:pos="426"/>
          <w:tab w:val="left" w:pos="709"/>
          <w:tab w:val="left" w:pos="993"/>
        </w:tabs>
        <w:spacing w:before="0" w:after="0" w:line="360" w:lineRule="auto"/>
        <w:rPr>
          <w:iCs/>
          <w:color w:val="auto"/>
          <w:sz w:val="22"/>
          <w:szCs w:val="22"/>
        </w:rPr>
      </w:pPr>
    </w:p>
    <w:p w14:paraId="2728C8A0" w14:textId="77777777" w:rsidR="00F44837" w:rsidRPr="007632CF" w:rsidRDefault="00F44837" w:rsidP="00F44837">
      <w:pPr>
        <w:pStyle w:val="Nivel3"/>
        <w:numPr>
          <w:ilvl w:val="1"/>
          <w:numId w:val="1"/>
        </w:numPr>
        <w:tabs>
          <w:tab w:val="left" w:pos="426"/>
          <w:tab w:val="left" w:pos="709"/>
          <w:tab w:val="left" w:pos="993"/>
        </w:tabs>
        <w:spacing w:before="0" w:after="0" w:line="360" w:lineRule="auto"/>
        <w:ind w:left="0" w:firstLine="0"/>
        <w:rPr>
          <w:b/>
          <w:bCs/>
          <w:iCs/>
          <w:color w:val="auto"/>
          <w:sz w:val="22"/>
          <w:szCs w:val="22"/>
        </w:rPr>
      </w:pPr>
      <w:r w:rsidRPr="007632CF">
        <w:rPr>
          <w:b/>
          <w:bCs/>
          <w:iCs/>
          <w:color w:val="auto"/>
          <w:sz w:val="22"/>
          <w:szCs w:val="22"/>
        </w:rPr>
        <w:t>Da Vigência da Contratação</w:t>
      </w:r>
      <w:r w:rsidR="00520DCD" w:rsidRPr="007632CF">
        <w:rPr>
          <w:b/>
          <w:bCs/>
          <w:iCs/>
          <w:color w:val="auto"/>
          <w:sz w:val="22"/>
          <w:szCs w:val="22"/>
        </w:rPr>
        <w:t>:</w:t>
      </w:r>
    </w:p>
    <w:p w14:paraId="62A5772B" w14:textId="77777777" w:rsidR="00055349" w:rsidRPr="007632CF" w:rsidRDefault="00055349" w:rsidP="00055349">
      <w:pPr>
        <w:pStyle w:val="Nivel3"/>
        <w:numPr>
          <w:ilvl w:val="0"/>
          <w:numId w:val="0"/>
        </w:numPr>
        <w:tabs>
          <w:tab w:val="left" w:pos="426"/>
          <w:tab w:val="left" w:pos="709"/>
          <w:tab w:val="left" w:pos="993"/>
        </w:tabs>
        <w:spacing w:before="0" w:after="0" w:line="360" w:lineRule="auto"/>
        <w:rPr>
          <w:b/>
          <w:bCs/>
          <w:iCs/>
          <w:color w:val="auto"/>
          <w:sz w:val="22"/>
          <w:szCs w:val="22"/>
        </w:rPr>
      </w:pPr>
    </w:p>
    <w:p w14:paraId="00D98CAF" w14:textId="2D63A21A" w:rsidR="00F44837" w:rsidRPr="007632CF" w:rsidRDefault="00F44837" w:rsidP="00F44837">
      <w:pPr>
        <w:pStyle w:val="Nivel3"/>
        <w:numPr>
          <w:ilvl w:val="2"/>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O prazo de vigência da contratação é de </w:t>
      </w:r>
      <w:r w:rsidR="005D14F0" w:rsidRPr="007632CF">
        <w:rPr>
          <w:iCs/>
          <w:color w:val="auto"/>
          <w:sz w:val="22"/>
          <w:szCs w:val="22"/>
        </w:rPr>
        <w:t>12 meses</w:t>
      </w:r>
      <w:r w:rsidRPr="007632CF">
        <w:rPr>
          <w:iCs/>
          <w:color w:val="auto"/>
          <w:sz w:val="22"/>
          <w:szCs w:val="22"/>
        </w:rPr>
        <w:t xml:space="preserve">, </w:t>
      </w:r>
      <w:r w:rsidR="00232DFC" w:rsidRPr="007632CF">
        <w:rPr>
          <w:iCs/>
          <w:color w:val="auto"/>
          <w:sz w:val="22"/>
          <w:szCs w:val="22"/>
        </w:rPr>
        <w:t>contados da data de assinatura do Contrato, na forma do artigo 105 da Lei nº 14.133/21. Nos casos em que o contrato for firmado mediante assinaturas eletrônicas ou digitais, considerar-se-á como “data de assinatura” a data da última assinatura do representante legal aposta no referido documento.</w:t>
      </w:r>
    </w:p>
    <w:p w14:paraId="7909AB25" w14:textId="77777777" w:rsidR="00232DFC" w:rsidRPr="007632CF" w:rsidRDefault="00232DFC" w:rsidP="00232DFC">
      <w:pPr>
        <w:pStyle w:val="Nivel3"/>
        <w:numPr>
          <w:ilvl w:val="0"/>
          <w:numId w:val="0"/>
        </w:numPr>
        <w:tabs>
          <w:tab w:val="left" w:pos="426"/>
          <w:tab w:val="left" w:pos="709"/>
          <w:tab w:val="left" w:pos="993"/>
        </w:tabs>
        <w:spacing w:before="0" w:after="0" w:line="360" w:lineRule="auto"/>
        <w:rPr>
          <w:iCs/>
          <w:color w:val="auto"/>
          <w:sz w:val="22"/>
          <w:szCs w:val="22"/>
        </w:rPr>
      </w:pPr>
    </w:p>
    <w:p w14:paraId="4A118CB5" w14:textId="7F409F06" w:rsidR="00232DFC" w:rsidRPr="007632CF" w:rsidRDefault="00232DFC" w:rsidP="00F44837">
      <w:pPr>
        <w:pStyle w:val="Nivel3"/>
        <w:numPr>
          <w:ilvl w:val="2"/>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Caso seja necessária a prorrogação do prazo de vigência contratual, esta poderá ocorrer mediante a formalização de termo aditivo, devidamente justificado e assinado pelas </w:t>
      </w:r>
      <w:r w:rsidRPr="007632CF">
        <w:rPr>
          <w:iCs/>
          <w:color w:val="auto"/>
          <w:sz w:val="22"/>
          <w:szCs w:val="22"/>
        </w:rPr>
        <w:lastRenderedPageBreak/>
        <w:t>partes, observadas as disposições legais aplicáveis, em especial o disposto na Lei Federal nº 14.133/2021.</w:t>
      </w:r>
    </w:p>
    <w:p w14:paraId="62C7177C" w14:textId="77777777" w:rsidR="0056739A" w:rsidRPr="007632CF" w:rsidRDefault="0056739A" w:rsidP="0056739A">
      <w:pPr>
        <w:pStyle w:val="Nivel3"/>
        <w:numPr>
          <w:ilvl w:val="0"/>
          <w:numId w:val="0"/>
        </w:numPr>
        <w:tabs>
          <w:tab w:val="left" w:pos="426"/>
          <w:tab w:val="left" w:pos="709"/>
          <w:tab w:val="left" w:pos="993"/>
        </w:tabs>
        <w:spacing w:before="0" w:after="0" w:line="360" w:lineRule="auto"/>
        <w:rPr>
          <w:iCs/>
          <w:color w:val="auto"/>
          <w:sz w:val="22"/>
          <w:szCs w:val="22"/>
        </w:rPr>
      </w:pPr>
    </w:p>
    <w:p w14:paraId="10B89EAD" w14:textId="476402AA" w:rsidR="00F44837" w:rsidRPr="007632CF" w:rsidRDefault="00F44837" w:rsidP="00F44837">
      <w:pPr>
        <w:pStyle w:val="Nivel3"/>
        <w:numPr>
          <w:ilvl w:val="2"/>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Encerrado o procedimento de contratação, a </w:t>
      </w:r>
      <w:r w:rsidR="003A4C28" w:rsidRPr="007632CF">
        <w:rPr>
          <w:iCs/>
          <w:color w:val="auto"/>
          <w:sz w:val="22"/>
          <w:szCs w:val="22"/>
        </w:rPr>
        <w:t>empresa</w:t>
      </w:r>
      <w:r w:rsidRPr="007632CF">
        <w:rPr>
          <w:iCs/>
          <w:color w:val="auto"/>
          <w:sz w:val="22"/>
          <w:szCs w:val="22"/>
        </w:rPr>
        <w:t xml:space="preserve"> declarada vencedora será convocada para firmar o termo de Contrato, aceitar ou retirar o instrumento equivalente, no prazo de </w:t>
      </w:r>
      <w:r w:rsidRPr="007632CF">
        <w:rPr>
          <w:b/>
          <w:bCs/>
          <w:iCs/>
          <w:color w:val="auto"/>
          <w:sz w:val="22"/>
          <w:szCs w:val="22"/>
        </w:rPr>
        <w:t>05 (cinco) dias úteis</w:t>
      </w:r>
      <w:r w:rsidRPr="007632CF">
        <w:rPr>
          <w:iCs/>
          <w:color w:val="auto"/>
          <w:sz w:val="22"/>
          <w:szCs w:val="22"/>
        </w:rPr>
        <w:t>, de acordo com o art. 90 da Lei nº 14.133/21.</w:t>
      </w:r>
    </w:p>
    <w:p w14:paraId="0A55A866" w14:textId="77777777" w:rsidR="00043B2B" w:rsidRPr="007632CF" w:rsidRDefault="00043B2B" w:rsidP="00043B2B">
      <w:pPr>
        <w:pStyle w:val="Nivel3"/>
        <w:numPr>
          <w:ilvl w:val="0"/>
          <w:numId w:val="0"/>
        </w:numPr>
        <w:tabs>
          <w:tab w:val="left" w:pos="426"/>
          <w:tab w:val="left" w:pos="709"/>
          <w:tab w:val="left" w:pos="993"/>
          <w:tab w:val="left" w:pos="7797"/>
        </w:tabs>
        <w:spacing w:before="0" w:after="0" w:line="360" w:lineRule="auto"/>
        <w:rPr>
          <w:iCs/>
          <w:color w:val="auto"/>
          <w:sz w:val="22"/>
          <w:szCs w:val="22"/>
        </w:rPr>
      </w:pPr>
    </w:p>
    <w:p w14:paraId="5E5C19C1" w14:textId="77777777" w:rsidR="00043B2B" w:rsidRPr="007632CF" w:rsidRDefault="00043B2B" w:rsidP="00043B2B">
      <w:pPr>
        <w:pStyle w:val="Nivel3"/>
        <w:numPr>
          <w:ilvl w:val="1"/>
          <w:numId w:val="1"/>
        </w:numPr>
        <w:tabs>
          <w:tab w:val="left" w:pos="426"/>
          <w:tab w:val="left" w:pos="709"/>
          <w:tab w:val="left" w:pos="993"/>
        </w:tabs>
        <w:spacing w:before="0" w:after="0" w:line="360" w:lineRule="auto"/>
        <w:ind w:left="0" w:firstLine="0"/>
        <w:rPr>
          <w:b/>
          <w:bCs/>
          <w:iCs/>
          <w:color w:val="auto"/>
          <w:sz w:val="22"/>
          <w:szCs w:val="22"/>
        </w:rPr>
      </w:pPr>
      <w:r w:rsidRPr="007632CF">
        <w:rPr>
          <w:b/>
          <w:bCs/>
          <w:iCs/>
          <w:color w:val="auto"/>
          <w:sz w:val="22"/>
          <w:szCs w:val="22"/>
        </w:rPr>
        <w:t>Do Reajuste e do Reequilíbrio Econômico-Financeiro</w:t>
      </w:r>
    </w:p>
    <w:p w14:paraId="0E54F960" w14:textId="77777777" w:rsidR="00043B2B" w:rsidRPr="007632CF" w:rsidRDefault="00043B2B" w:rsidP="00043B2B">
      <w:pPr>
        <w:pStyle w:val="Nivel3"/>
        <w:numPr>
          <w:ilvl w:val="0"/>
          <w:numId w:val="0"/>
        </w:numPr>
        <w:tabs>
          <w:tab w:val="left" w:pos="426"/>
          <w:tab w:val="left" w:pos="709"/>
          <w:tab w:val="left" w:pos="993"/>
        </w:tabs>
        <w:spacing w:before="0" w:after="0" w:line="360" w:lineRule="auto"/>
        <w:rPr>
          <w:iCs/>
          <w:color w:val="auto"/>
          <w:sz w:val="22"/>
          <w:szCs w:val="22"/>
        </w:rPr>
      </w:pPr>
    </w:p>
    <w:p w14:paraId="4C49AEE9" w14:textId="5B239FF6" w:rsidR="00043B2B" w:rsidRPr="007632CF" w:rsidRDefault="003B5336" w:rsidP="00895125">
      <w:pPr>
        <w:pStyle w:val="Nivel3"/>
        <w:numPr>
          <w:ilvl w:val="2"/>
          <w:numId w:val="1"/>
        </w:numPr>
        <w:tabs>
          <w:tab w:val="left" w:pos="426"/>
          <w:tab w:val="left" w:pos="709"/>
          <w:tab w:val="left" w:pos="993"/>
        </w:tabs>
        <w:spacing w:before="0" w:after="0" w:line="360" w:lineRule="auto"/>
        <w:ind w:left="0" w:firstLine="0"/>
        <w:rPr>
          <w:iCs/>
          <w:color w:val="auto"/>
          <w:sz w:val="22"/>
          <w:szCs w:val="22"/>
        </w:rPr>
      </w:pPr>
      <w:bookmarkStart w:id="0" w:name="_Hlk167275444"/>
      <w:r w:rsidRPr="007632CF">
        <w:rPr>
          <w:iCs/>
          <w:color w:val="auto"/>
          <w:sz w:val="22"/>
          <w:szCs w:val="22"/>
        </w:rPr>
        <w:t>O reajuste de preços dar-se-á mediante a aplicação do Índice Nacional de Preços ao Consumidor Amplo (</w:t>
      </w:r>
      <w:r w:rsidRPr="007632CF">
        <w:rPr>
          <w:b/>
          <w:bCs/>
          <w:iCs/>
          <w:color w:val="auto"/>
          <w:sz w:val="22"/>
          <w:szCs w:val="22"/>
        </w:rPr>
        <w:t>IPCA</w:t>
      </w:r>
      <w:r w:rsidRPr="007632CF">
        <w:rPr>
          <w:iCs/>
          <w:color w:val="auto"/>
          <w:sz w:val="22"/>
          <w:szCs w:val="22"/>
        </w:rPr>
        <w:t xml:space="preserve">), após o interregno mínimo de </w:t>
      </w:r>
      <w:r w:rsidRPr="007632CF">
        <w:rPr>
          <w:b/>
          <w:bCs/>
          <w:iCs/>
          <w:color w:val="auto"/>
          <w:sz w:val="22"/>
          <w:szCs w:val="22"/>
        </w:rPr>
        <w:t>01 (um) ano</w:t>
      </w:r>
      <w:r w:rsidRPr="007632CF">
        <w:rPr>
          <w:iCs/>
          <w:color w:val="auto"/>
          <w:sz w:val="22"/>
          <w:szCs w:val="22"/>
        </w:rPr>
        <w:t xml:space="preserve">, contado da data de apresentação da proposta comercial. O reajustamento será concedido mediante requerimento formal da </w:t>
      </w:r>
      <w:r w:rsidRPr="007632CF">
        <w:rPr>
          <w:b/>
          <w:bCs/>
          <w:iCs/>
          <w:color w:val="auto"/>
          <w:sz w:val="22"/>
          <w:szCs w:val="22"/>
        </w:rPr>
        <w:t>CONTRATADA</w:t>
      </w:r>
      <w:r w:rsidRPr="007632CF">
        <w:rPr>
          <w:iCs/>
          <w:color w:val="auto"/>
          <w:sz w:val="22"/>
          <w:szCs w:val="22"/>
        </w:rPr>
        <w:t xml:space="preserve"> e incidirá exclusivamente sobre as parcelas contratuais cujas obrigações sejam adimplidas após o implemento da referida anualidade, vedada a aplicação de efeitos financeiros retroativos a períodos anteriores ao marco do reajuste.</w:t>
      </w:r>
    </w:p>
    <w:p w14:paraId="3FD28A10" w14:textId="77777777" w:rsidR="00043B2B" w:rsidRPr="007632CF" w:rsidRDefault="00043B2B" w:rsidP="00043B2B">
      <w:pPr>
        <w:pStyle w:val="Nivel3"/>
        <w:numPr>
          <w:ilvl w:val="0"/>
          <w:numId w:val="0"/>
        </w:numPr>
        <w:tabs>
          <w:tab w:val="left" w:pos="426"/>
          <w:tab w:val="left" w:pos="709"/>
          <w:tab w:val="left" w:pos="993"/>
        </w:tabs>
        <w:spacing w:before="0" w:after="0" w:line="360" w:lineRule="auto"/>
        <w:rPr>
          <w:iCs/>
          <w:color w:val="auto"/>
          <w:sz w:val="22"/>
          <w:szCs w:val="22"/>
        </w:rPr>
      </w:pPr>
    </w:p>
    <w:p w14:paraId="79025ECC" w14:textId="2A0A51E7" w:rsidR="00043B2B" w:rsidRPr="007632CF" w:rsidRDefault="00043B2B" w:rsidP="00043B2B">
      <w:pPr>
        <w:pStyle w:val="Nivel3"/>
        <w:numPr>
          <w:ilvl w:val="2"/>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A </w:t>
      </w:r>
      <w:r w:rsidRPr="007632CF">
        <w:rPr>
          <w:b/>
          <w:bCs/>
          <w:iCs/>
          <w:color w:val="auto"/>
          <w:sz w:val="22"/>
          <w:szCs w:val="22"/>
        </w:rPr>
        <w:t>CONTRATADA</w:t>
      </w:r>
      <w:r w:rsidRPr="007632CF">
        <w:rPr>
          <w:iCs/>
          <w:color w:val="auto"/>
          <w:sz w:val="22"/>
          <w:szCs w:val="22"/>
        </w:rPr>
        <w:t xml:space="preserve">, quando for o caso, deverá formular requerimento, a ser devidamente protocolado ou enviado por meio eletrônico, dirigido ao Gestor do Contrato, comprovando a ocorrência do </w:t>
      </w:r>
      <w:r w:rsidRPr="007632CF">
        <w:rPr>
          <w:b/>
          <w:bCs/>
          <w:iCs/>
          <w:color w:val="auto"/>
          <w:sz w:val="22"/>
          <w:szCs w:val="22"/>
        </w:rPr>
        <w:t>desequilíbrio econômico-financeiro</w:t>
      </w:r>
      <w:r w:rsidRPr="007632CF">
        <w:rPr>
          <w:iCs/>
          <w:color w:val="auto"/>
          <w:sz w:val="22"/>
          <w:szCs w:val="22"/>
        </w:rPr>
        <w:t>, com os seguintes dados:</w:t>
      </w:r>
    </w:p>
    <w:p w14:paraId="6AFBB8FC" w14:textId="3778C839" w:rsidR="00043B2B" w:rsidRPr="007632CF" w:rsidRDefault="00043B2B" w:rsidP="00043B2B">
      <w:pPr>
        <w:pStyle w:val="Nivel3"/>
        <w:numPr>
          <w:ilvl w:val="0"/>
          <w:numId w:val="17"/>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Identificação completa do fornecedor, número do processo de </w:t>
      </w:r>
      <w:r w:rsidR="0056739A" w:rsidRPr="007632CF">
        <w:rPr>
          <w:iCs/>
          <w:color w:val="auto"/>
          <w:sz w:val="22"/>
          <w:szCs w:val="22"/>
        </w:rPr>
        <w:t>Inexigibilidade</w:t>
      </w:r>
      <w:r w:rsidRPr="007632CF">
        <w:rPr>
          <w:iCs/>
          <w:color w:val="auto"/>
          <w:sz w:val="22"/>
          <w:szCs w:val="22"/>
        </w:rPr>
        <w:t xml:space="preserve"> de Licitação, número da Ata de Registro de Preços ou do Contrato;</w:t>
      </w:r>
    </w:p>
    <w:p w14:paraId="55F48592" w14:textId="77777777" w:rsidR="00043B2B" w:rsidRPr="007632CF" w:rsidRDefault="00043B2B" w:rsidP="00043B2B">
      <w:pPr>
        <w:pStyle w:val="Nivel3"/>
        <w:numPr>
          <w:ilvl w:val="0"/>
          <w:numId w:val="17"/>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Justificativa do pedido de restabelecimento de preço;</w:t>
      </w:r>
    </w:p>
    <w:p w14:paraId="20B50CC8" w14:textId="77777777" w:rsidR="00043B2B" w:rsidRPr="007632CF" w:rsidRDefault="00043B2B" w:rsidP="00043B2B">
      <w:pPr>
        <w:pStyle w:val="Nivel3"/>
        <w:numPr>
          <w:ilvl w:val="0"/>
          <w:numId w:val="17"/>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Documentação comprobatória do alegado desequilíbrio econômico-financeiro.</w:t>
      </w:r>
    </w:p>
    <w:p w14:paraId="5CB806DB" w14:textId="77777777" w:rsidR="00043B2B" w:rsidRPr="007632CF" w:rsidRDefault="00043B2B" w:rsidP="00043B2B">
      <w:pPr>
        <w:pStyle w:val="PargrafodaLista"/>
        <w:tabs>
          <w:tab w:val="left" w:pos="567"/>
        </w:tabs>
        <w:autoSpaceDE w:val="0"/>
        <w:autoSpaceDN w:val="0"/>
        <w:adjustRightInd w:val="0"/>
        <w:spacing w:after="0" w:line="360" w:lineRule="auto"/>
        <w:ind w:left="0"/>
        <w:contextualSpacing w:val="0"/>
        <w:jc w:val="both"/>
        <w:rPr>
          <w:rFonts w:ascii="Arial" w:hAnsi="Arial" w:cs="Arial"/>
        </w:rPr>
      </w:pPr>
    </w:p>
    <w:p w14:paraId="1AEBF439" w14:textId="77777777" w:rsidR="00043B2B" w:rsidRPr="007632CF" w:rsidRDefault="00043B2B" w:rsidP="00043B2B">
      <w:pPr>
        <w:pStyle w:val="Nivel3"/>
        <w:numPr>
          <w:ilvl w:val="3"/>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A comprovação será feita por meio de documentos, tais como listas de preços de fabricantes, notas fiscais de aquisição de matérias-primas, de transporte de mercadorias, de produtos, alusivas à época da elaboração da proposta e do momento do pedido de revisão dos preços, bem como reportagens que podem ser extraídas de páginas eletrônicas da internet confiáveis que corroboram com a ocorrência extraordinária na economia que justifique o pleito.</w:t>
      </w:r>
    </w:p>
    <w:p w14:paraId="6905016D" w14:textId="77777777" w:rsidR="00043B2B" w:rsidRPr="007632CF" w:rsidRDefault="00043B2B" w:rsidP="00043B2B">
      <w:pPr>
        <w:pStyle w:val="PargrafodaLista"/>
        <w:tabs>
          <w:tab w:val="left" w:pos="567"/>
        </w:tabs>
        <w:autoSpaceDE w:val="0"/>
        <w:autoSpaceDN w:val="0"/>
        <w:adjustRightInd w:val="0"/>
        <w:spacing w:after="0" w:line="360" w:lineRule="auto"/>
        <w:ind w:left="0"/>
        <w:contextualSpacing w:val="0"/>
        <w:jc w:val="both"/>
        <w:rPr>
          <w:rFonts w:ascii="Arial" w:hAnsi="Arial" w:cs="Arial"/>
        </w:rPr>
      </w:pPr>
    </w:p>
    <w:p w14:paraId="0014A0D2" w14:textId="182360C7" w:rsidR="00043B2B" w:rsidRPr="007632CF" w:rsidRDefault="00043B2B" w:rsidP="00043B2B">
      <w:pPr>
        <w:pStyle w:val="Nivel3"/>
        <w:numPr>
          <w:ilvl w:val="3"/>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A nota fiscal indicada no item anterior deverá conter as mesmas especificações dos serviços ou marcas dos bens que foram indicadas </w:t>
      </w:r>
      <w:r w:rsidR="00B72421" w:rsidRPr="007632CF">
        <w:rPr>
          <w:iCs/>
          <w:color w:val="auto"/>
          <w:sz w:val="22"/>
          <w:szCs w:val="22"/>
        </w:rPr>
        <w:t>na proposta comercial que compõe o processo de Inexigibilidade de Licitação</w:t>
      </w:r>
      <w:r w:rsidRPr="007632CF">
        <w:rPr>
          <w:iCs/>
          <w:color w:val="auto"/>
          <w:sz w:val="22"/>
          <w:szCs w:val="22"/>
        </w:rPr>
        <w:t>.</w:t>
      </w:r>
    </w:p>
    <w:p w14:paraId="326A532F" w14:textId="77777777" w:rsidR="00043B2B" w:rsidRPr="007632CF" w:rsidRDefault="00043B2B" w:rsidP="00043B2B">
      <w:pPr>
        <w:pStyle w:val="PargrafodaLista"/>
        <w:tabs>
          <w:tab w:val="left" w:pos="567"/>
        </w:tabs>
        <w:autoSpaceDE w:val="0"/>
        <w:autoSpaceDN w:val="0"/>
        <w:adjustRightInd w:val="0"/>
        <w:spacing w:after="0" w:line="360" w:lineRule="auto"/>
        <w:ind w:left="0"/>
        <w:contextualSpacing w:val="0"/>
        <w:jc w:val="both"/>
        <w:rPr>
          <w:rFonts w:ascii="Arial" w:hAnsi="Arial" w:cs="Arial"/>
        </w:rPr>
      </w:pPr>
    </w:p>
    <w:p w14:paraId="34060313" w14:textId="77777777" w:rsidR="00043B2B" w:rsidRPr="007632CF" w:rsidRDefault="00043B2B" w:rsidP="00043B2B">
      <w:pPr>
        <w:pStyle w:val="Nivel3"/>
        <w:numPr>
          <w:ilvl w:val="3"/>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lastRenderedPageBreak/>
        <w:t xml:space="preserve">Junto com o requerimento, a </w:t>
      </w:r>
      <w:r w:rsidRPr="007632CF">
        <w:rPr>
          <w:b/>
          <w:bCs/>
          <w:iCs/>
          <w:color w:val="auto"/>
          <w:sz w:val="22"/>
          <w:szCs w:val="22"/>
        </w:rPr>
        <w:t>CONTRATADA</w:t>
      </w:r>
      <w:r w:rsidRPr="007632CF">
        <w:rPr>
          <w:iCs/>
          <w:color w:val="auto"/>
          <w:sz w:val="22"/>
          <w:szCs w:val="22"/>
        </w:rPr>
        <w:t xml:space="preserve"> deverá apresentar planilhas de custos, comparativa entre a data da formulação da proposta e do momento do pedido de revisão dos preços, evidenciando o quanto o aumento de preços ocorrido repercute no valor total pactuado.</w:t>
      </w:r>
    </w:p>
    <w:p w14:paraId="65B0BE93" w14:textId="77777777" w:rsidR="00043B2B" w:rsidRPr="007632CF" w:rsidRDefault="00043B2B" w:rsidP="00043B2B">
      <w:pPr>
        <w:pStyle w:val="PargrafodaLista"/>
        <w:tabs>
          <w:tab w:val="left" w:pos="567"/>
        </w:tabs>
        <w:autoSpaceDE w:val="0"/>
        <w:autoSpaceDN w:val="0"/>
        <w:adjustRightInd w:val="0"/>
        <w:spacing w:after="0" w:line="360" w:lineRule="auto"/>
        <w:ind w:left="0"/>
        <w:contextualSpacing w:val="0"/>
        <w:jc w:val="both"/>
        <w:rPr>
          <w:rFonts w:ascii="Arial" w:hAnsi="Arial" w:cs="Arial"/>
        </w:rPr>
      </w:pPr>
    </w:p>
    <w:p w14:paraId="488C02F7" w14:textId="77777777" w:rsidR="00043B2B" w:rsidRPr="007632CF" w:rsidRDefault="00043B2B" w:rsidP="00043B2B">
      <w:pPr>
        <w:pStyle w:val="Nivel3"/>
        <w:numPr>
          <w:ilvl w:val="3"/>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A cada pedido de revisão de preços, a </w:t>
      </w:r>
      <w:r w:rsidRPr="007632CF">
        <w:rPr>
          <w:b/>
          <w:bCs/>
          <w:iCs/>
          <w:color w:val="auto"/>
          <w:sz w:val="22"/>
          <w:szCs w:val="22"/>
        </w:rPr>
        <w:t>CONTRATADA</w:t>
      </w:r>
      <w:r w:rsidRPr="007632CF">
        <w:rPr>
          <w:iCs/>
          <w:color w:val="auto"/>
          <w:sz w:val="22"/>
          <w:szCs w:val="22"/>
        </w:rPr>
        <w:t xml:space="preserve"> deverá comprovar as alterações ocorridas e que justifiquem o pedido, demonstrando novamente a composição dos preços através de notas fiscais que comprovem o aumento dos preços.</w:t>
      </w:r>
    </w:p>
    <w:p w14:paraId="3E5A9758" w14:textId="77777777" w:rsidR="00043B2B" w:rsidRPr="007632CF" w:rsidRDefault="00043B2B" w:rsidP="00043B2B">
      <w:pPr>
        <w:pStyle w:val="PargrafodaLista"/>
        <w:tabs>
          <w:tab w:val="left" w:pos="567"/>
        </w:tabs>
        <w:autoSpaceDE w:val="0"/>
        <w:autoSpaceDN w:val="0"/>
        <w:adjustRightInd w:val="0"/>
        <w:spacing w:after="0" w:line="360" w:lineRule="auto"/>
        <w:ind w:left="0"/>
        <w:contextualSpacing w:val="0"/>
        <w:jc w:val="both"/>
        <w:rPr>
          <w:rFonts w:ascii="Arial" w:hAnsi="Arial" w:cs="Arial"/>
        </w:rPr>
      </w:pPr>
    </w:p>
    <w:p w14:paraId="346CEE1A" w14:textId="26A58198" w:rsidR="00043B2B" w:rsidRPr="007632CF" w:rsidRDefault="00043B2B" w:rsidP="00043B2B">
      <w:pPr>
        <w:pStyle w:val="Nivel3"/>
        <w:numPr>
          <w:ilvl w:val="3"/>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É vedado à </w:t>
      </w:r>
      <w:r w:rsidRPr="007632CF">
        <w:rPr>
          <w:b/>
          <w:bCs/>
          <w:iCs/>
          <w:color w:val="auto"/>
          <w:sz w:val="22"/>
          <w:szCs w:val="22"/>
        </w:rPr>
        <w:t>CONTRATADA</w:t>
      </w:r>
      <w:r w:rsidRPr="007632CF">
        <w:rPr>
          <w:iCs/>
          <w:color w:val="auto"/>
          <w:sz w:val="22"/>
          <w:szCs w:val="22"/>
        </w:rPr>
        <w:t xml:space="preserve"> interromper a prestação de serviços, sendo obrigada a continuá-lo enquanto aguarda o trâmite do processo de revisão de preços, sob pena de estar sujeita às penalidades previstas no </w:t>
      </w:r>
      <w:r w:rsidR="00B72421" w:rsidRPr="007632CF">
        <w:rPr>
          <w:iCs/>
          <w:color w:val="auto"/>
          <w:sz w:val="22"/>
          <w:szCs w:val="22"/>
        </w:rPr>
        <w:t>Termo de Referência</w:t>
      </w:r>
      <w:r w:rsidRPr="007632CF">
        <w:rPr>
          <w:iCs/>
          <w:color w:val="auto"/>
          <w:sz w:val="22"/>
          <w:szCs w:val="22"/>
        </w:rPr>
        <w:t xml:space="preserve"> e seus anexos</w:t>
      </w:r>
      <w:r w:rsidR="00B72421" w:rsidRPr="007632CF">
        <w:rPr>
          <w:iCs/>
          <w:color w:val="auto"/>
          <w:sz w:val="22"/>
          <w:szCs w:val="22"/>
        </w:rPr>
        <w:t>, bem como na legislação pertinente.</w:t>
      </w:r>
    </w:p>
    <w:p w14:paraId="51F71AD5" w14:textId="77777777" w:rsidR="00043B2B" w:rsidRPr="007632CF" w:rsidRDefault="00043B2B" w:rsidP="00043B2B">
      <w:pPr>
        <w:pStyle w:val="PargrafodaLista"/>
        <w:tabs>
          <w:tab w:val="left" w:pos="567"/>
        </w:tabs>
        <w:autoSpaceDE w:val="0"/>
        <w:autoSpaceDN w:val="0"/>
        <w:adjustRightInd w:val="0"/>
        <w:spacing w:after="0" w:line="360" w:lineRule="auto"/>
        <w:ind w:left="0"/>
        <w:contextualSpacing w:val="0"/>
        <w:jc w:val="both"/>
        <w:rPr>
          <w:rFonts w:ascii="Arial" w:hAnsi="Arial" w:cs="Arial"/>
        </w:rPr>
      </w:pPr>
    </w:p>
    <w:p w14:paraId="0FCD50D9" w14:textId="77777777" w:rsidR="00043B2B" w:rsidRPr="007632CF" w:rsidRDefault="00043B2B" w:rsidP="00043B2B">
      <w:pPr>
        <w:pStyle w:val="Nivel3"/>
        <w:numPr>
          <w:ilvl w:val="3"/>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A atualização não poderá ultrapassar o preço praticado no mercado e deverá manter a diferença percentual apurada entre o preço originalmente constante da proposta e da cotação vigente à época.</w:t>
      </w:r>
      <w:bookmarkEnd w:id="0"/>
    </w:p>
    <w:p w14:paraId="52A344C9" w14:textId="77777777" w:rsidR="00043B2B" w:rsidRPr="007632CF" w:rsidRDefault="00043B2B" w:rsidP="00043B2B">
      <w:pPr>
        <w:pStyle w:val="PargrafodaLista"/>
        <w:spacing w:after="0" w:line="360" w:lineRule="auto"/>
        <w:ind w:left="0"/>
        <w:contextualSpacing w:val="0"/>
        <w:rPr>
          <w:rFonts w:ascii="Arial" w:hAnsi="Arial" w:cs="Arial"/>
          <w:iCs/>
        </w:rPr>
      </w:pPr>
    </w:p>
    <w:p w14:paraId="5C92B673" w14:textId="77777777" w:rsidR="00043B2B" w:rsidRPr="007632CF" w:rsidRDefault="00043B2B" w:rsidP="00043B2B">
      <w:pPr>
        <w:pStyle w:val="Nivel3"/>
        <w:numPr>
          <w:ilvl w:val="3"/>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A </w:t>
      </w:r>
      <w:r w:rsidRPr="007632CF">
        <w:rPr>
          <w:b/>
          <w:bCs/>
          <w:iCs/>
          <w:color w:val="auto"/>
          <w:sz w:val="22"/>
          <w:szCs w:val="22"/>
        </w:rPr>
        <w:t>CONTRATANTE</w:t>
      </w:r>
      <w:r w:rsidRPr="007632CF">
        <w:rPr>
          <w:iCs/>
          <w:color w:val="auto"/>
          <w:sz w:val="22"/>
          <w:szCs w:val="22"/>
        </w:rPr>
        <w:t xml:space="preserve"> terá o prazo de até </w:t>
      </w:r>
      <w:r w:rsidRPr="007632CF">
        <w:rPr>
          <w:b/>
          <w:bCs/>
          <w:iCs/>
          <w:color w:val="auto"/>
          <w:sz w:val="22"/>
          <w:szCs w:val="22"/>
        </w:rPr>
        <w:t>30 (trinta) dias corridos</w:t>
      </w:r>
      <w:r w:rsidRPr="007632CF">
        <w:rPr>
          <w:iCs/>
          <w:color w:val="auto"/>
          <w:sz w:val="22"/>
          <w:szCs w:val="22"/>
        </w:rPr>
        <w:t xml:space="preserve"> para analisar o pedido e emitir parecer conclusivo sobre o reequilíbrio econômico-financeiro.</w:t>
      </w:r>
    </w:p>
    <w:p w14:paraId="15AC0F2B" w14:textId="77777777" w:rsidR="004310BA" w:rsidRPr="007632CF" w:rsidRDefault="004310BA" w:rsidP="004310BA">
      <w:pPr>
        <w:pStyle w:val="Nivel3"/>
        <w:numPr>
          <w:ilvl w:val="0"/>
          <w:numId w:val="0"/>
        </w:numPr>
        <w:tabs>
          <w:tab w:val="left" w:pos="426"/>
          <w:tab w:val="left" w:pos="709"/>
          <w:tab w:val="left" w:pos="993"/>
        </w:tabs>
        <w:spacing w:before="0" w:after="0" w:line="360" w:lineRule="auto"/>
        <w:rPr>
          <w:iCs/>
          <w:color w:val="FF0000"/>
          <w:sz w:val="22"/>
          <w:szCs w:val="22"/>
        </w:rPr>
      </w:pPr>
    </w:p>
    <w:p w14:paraId="04CEA091" w14:textId="77777777" w:rsidR="004310BA" w:rsidRPr="007632CF" w:rsidRDefault="004310BA" w:rsidP="00723B33">
      <w:pPr>
        <w:pStyle w:val="Nivel3"/>
        <w:numPr>
          <w:ilvl w:val="0"/>
          <w:numId w:val="1"/>
        </w:numPr>
        <w:tabs>
          <w:tab w:val="left" w:pos="426"/>
          <w:tab w:val="left" w:pos="709"/>
          <w:tab w:val="left" w:pos="993"/>
        </w:tabs>
        <w:spacing w:before="0" w:after="0" w:line="360" w:lineRule="auto"/>
        <w:ind w:left="0" w:firstLine="0"/>
        <w:rPr>
          <w:b/>
          <w:bCs/>
          <w:iCs/>
          <w:color w:val="auto"/>
          <w:sz w:val="22"/>
          <w:szCs w:val="22"/>
        </w:rPr>
      </w:pPr>
      <w:r w:rsidRPr="007632CF">
        <w:rPr>
          <w:b/>
          <w:bCs/>
          <w:iCs/>
          <w:color w:val="auto"/>
          <w:sz w:val="22"/>
          <w:szCs w:val="22"/>
        </w:rPr>
        <w:t>CONDIÇÕES DE LIQUIDAÇÃO E PAGAMENTO</w:t>
      </w:r>
    </w:p>
    <w:p w14:paraId="05F29A25" w14:textId="77777777" w:rsidR="00932930" w:rsidRPr="007632CF" w:rsidRDefault="00932930" w:rsidP="00932930">
      <w:pPr>
        <w:pStyle w:val="Nivel3"/>
        <w:numPr>
          <w:ilvl w:val="0"/>
          <w:numId w:val="0"/>
        </w:numPr>
        <w:tabs>
          <w:tab w:val="left" w:pos="426"/>
          <w:tab w:val="left" w:pos="709"/>
          <w:tab w:val="left" w:pos="993"/>
        </w:tabs>
        <w:spacing w:before="0" w:after="0" w:line="360" w:lineRule="auto"/>
        <w:rPr>
          <w:b/>
          <w:bCs/>
          <w:iCs/>
          <w:color w:val="auto"/>
          <w:sz w:val="22"/>
          <w:szCs w:val="22"/>
        </w:rPr>
      </w:pPr>
    </w:p>
    <w:p w14:paraId="47102B26" w14:textId="77777777" w:rsidR="004310BA" w:rsidRPr="007632CF" w:rsidRDefault="004310BA" w:rsidP="00723B33">
      <w:pPr>
        <w:pStyle w:val="Nivel3"/>
        <w:numPr>
          <w:ilvl w:val="1"/>
          <w:numId w:val="1"/>
        </w:numPr>
        <w:tabs>
          <w:tab w:val="left" w:pos="426"/>
          <w:tab w:val="left" w:pos="709"/>
          <w:tab w:val="left" w:pos="993"/>
        </w:tabs>
        <w:spacing w:before="0" w:after="0" w:line="360" w:lineRule="auto"/>
        <w:ind w:left="0" w:firstLine="0"/>
        <w:rPr>
          <w:b/>
          <w:bCs/>
          <w:iCs/>
          <w:color w:val="auto"/>
          <w:sz w:val="22"/>
          <w:szCs w:val="22"/>
        </w:rPr>
      </w:pPr>
      <w:r w:rsidRPr="007632CF">
        <w:rPr>
          <w:b/>
          <w:bCs/>
          <w:iCs/>
          <w:color w:val="auto"/>
          <w:sz w:val="22"/>
          <w:szCs w:val="22"/>
        </w:rPr>
        <w:t>Liquidação:</w:t>
      </w:r>
    </w:p>
    <w:p w14:paraId="52542300" w14:textId="77777777" w:rsidR="00723B33" w:rsidRPr="007632CF" w:rsidRDefault="00723B33" w:rsidP="00723B33">
      <w:pPr>
        <w:pStyle w:val="Nivel3"/>
        <w:numPr>
          <w:ilvl w:val="0"/>
          <w:numId w:val="0"/>
        </w:numPr>
        <w:tabs>
          <w:tab w:val="left" w:pos="426"/>
          <w:tab w:val="left" w:pos="709"/>
          <w:tab w:val="left" w:pos="993"/>
        </w:tabs>
        <w:spacing w:before="0" w:after="0" w:line="360" w:lineRule="auto"/>
        <w:rPr>
          <w:b/>
          <w:bCs/>
          <w:iCs/>
          <w:color w:val="auto"/>
          <w:sz w:val="22"/>
          <w:szCs w:val="22"/>
        </w:rPr>
      </w:pPr>
    </w:p>
    <w:p w14:paraId="00CF9ACF" w14:textId="2DE24FF8" w:rsidR="004310BA" w:rsidRPr="007632CF" w:rsidRDefault="004310BA" w:rsidP="00723B33">
      <w:pPr>
        <w:pStyle w:val="Nivel3"/>
        <w:numPr>
          <w:ilvl w:val="2"/>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Recebida a Nota Fiscal ou documento de cobrança equivalente, correrá o prazo de até </w:t>
      </w:r>
      <w:r w:rsidR="005D14F0" w:rsidRPr="007632CF">
        <w:rPr>
          <w:b/>
          <w:bCs/>
          <w:iCs/>
          <w:color w:val="auto"/>
          <w:sz w:val="22"/>
          <w:szCs w:val="22"/>
        </w:rPr>
        <w:t>15 (quinze) dias</w:t>
      </w:r>
      <w:r w:rsidRPr="007632CF">
        <w:rPr>
          <w:b/>
          <w:bCs/>
          <w:iCs/>
          <w:color w:val="auto"/>
          <w:sz w:val="22"/>
          <w:szCs w:val="22"/>
        </w:rPr>
        <w:t xml:space="preserve"> corridos</w:t>
      </w:r>
      <w:r w:rsidRPr="007632CF">
        <w:rPr>
          <w:iCs/>
          <w:color w:val="auto"/>
          <w:sz w:val="22"/>
          <w:szCs w:val="22"/>
        </w:rPr>
        <w:t xml:space="preserve"> para fins de liquidação e pagamento, observadas a disponibilidade de caixa e fonte de recurso.</w:t>
      </w:r>
    </w:p>
    <w:p w14:paraId="3772A894" w14:textId="77777777" w:rsidR="00723B33" w:rsidRPr="007632CF" w:rsidRDefault="00723B33" w:rsidP="00723B33">
      <w:pPr>
        <w:pStyle w:val="Nivel3"/>
        <w:numPr>
          <w:ilvl w:val="0"/>
          <w:numId w:val="0"/>
        </w:numPr>
        <w:tabs>
          <w:tab w:val="left" w:pos="426"/>
          <w:tab w:val="left" w:pos="709"/>
          <w:tab w:val="left" w:pos="993"/>
        </w:tabs>
        <w:spacing w:before="0" w:after="0" w:line="360" w:lineRule="auto"/>
        <w:rPr>
          <w:iCs/>
          <w:color w:val="auto"/>
          <w:sz w:val="22"/>
          <w:szCs w:val="22"/>
        </w:rPr>
      </w:pPr>
    </w:p>
    <w:p w14:paraId="44BA0424" w14:textId="77777777" w:rsidR="004310BA" w:rsidRPr="007632CF" w:rsidRDefault="004310BA" w:rsidP="00723B33">
      <w:pPr>
        <w:pStyle w:val="Nivel3"/>
        <w:numPr>
          <w:ilvl w:val="2"/>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Para fins de liquidação, o Gestor do Contrato deverá verificar se a nota fiscal ou instrumento de cobrança equivalente apresentado expressa os elementos necessários e essenciais do documento, tais como:</w:t>
      </w:r>
    </w:p>
    <w:p w14:paraId="2F3DBE3C" w14:textId="77777777" w:rsidR="004310BA" w:rsidRPr="007632CF" w:rsidRDefault="004310BA" w:rsidP="00723B33">
      <w:pPr>
        <w:pStyle w:val="Nivel3"/>
        <w:numPr>
          <w:ilvl w:val="0"/>
          <w:numId w:val="4"/>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o prazo de validade;</w:t>
      </w:r>
    </w:p>
    <w:p w14:paraId="6EB7BF83" w14:textId="77777777" w:rsidR="004310BA" w:rsidRPr="007632CF" w:rsidRDefault="004310BA" w:rsidP="00723B33">
      <w:pPr>
        <w:pStyle w:val="Nivel3"/>
        <w:numPr>
          <w:ilvl w:val="0"/>
          <w:numId w:val="4"/>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a compatibilidade da natureza da operação;</w:t>
      </w:r>
    </w:p>
    <w:p w14:paraId="1A3AFBE1" w14:textId="77777777" w:rsidR="004310BA" w:rsidRPr="007632CF" w:rsidRDefault="004310BA" w:rsidP="00723B33">
      <w:pPr>
        <w:pStyle w:val="Nivel3"/>
        <w:numPr>
          <w:ilvl w:val="0"/>
          <w:numId w:val="4"/>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a data da emissão;</w:t>
      </w:r>
    </w:p>
    <w:p w14:paraId="63DDA0CE" w14:textId="77777777" w:rsidR="004310BA" w:rsidRPr="007632CF" w:rsidRDefault="004310BA" w:rsidP="00723B33">
      <w:pPr>
        <w:pStyle w:val="Nivel3"/>
        <w:numPr>
          <w:ilvl w:val="0"/>
          <w:numId w:val="4"/>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lastRenderedPageBreak/>
        <w:t>os dados do Contrato e do órgão contratante;</w:t>
      </w:r>
    </w:p>
    <w:p w14:paraId="486EF645" w14:textId="77777777" w:rsidR="004310BA" w:rsidRPr="007632CF" w:rsidRDefault="004310BA" w:rsidP="00723B33">
      <w:pPr>
        <w:pStyle w:val="Nivel3"/>
        <w:numPr>
          <w:ilvl w:val="0"/>
          <w:numId w:val="4"/>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o período respectivo de execução do Contrato;</w:t>
      </w:r>
    </w:p>
    <w:p w14:paraId="63EAA36F" w14:textId="77777777" w:rsidR="004310BA" w:rsidRPr="007632CF" w:rsidRDefault="004310BA" w:rsidP="00723B33">
      <w:pPr>
        <w:pStyle w:val="Nivel3"/>
        <w:numPr>
          <w:ilvl w:val="0"/>
          <w:numId w:val="4"/>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o valor a pagar;</w:t>
      </w:r>
    </w:p>
    <w:p w14:paraId="3B8CC885" w14:textId="77777777" w:rsidR="004310BA" w:rsidRPr="007632CF" w:rsidRDefault="004310BA" w:rsidP="00723B33">
      <w:pPr>
        <w:pStyle w:val="Nivel3"/>
        <w:numPr>
          <w:ilvl w:val="0"/>
          <w:numId w:val="4"/>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eventual destaque do valor de retenções tributárias cabíveis; e</w:t>
      </w:r>
    </w:p>
    <w:p w14:paraId="22F55F13" w14:textId="3391C0DE" w:rsidR="004310BA" w:rsidRPr="007632CF" w:rsidRDefault="004310BA" w:rsidP="00723B33">
      <w:pPr>
        <w:pStyle w:val="Nivel3"/>
        <w:numPr>
          <w:ilvl w:val="0"/>
          <w:numId w:val="4"/>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Emissão de declaração de Simples </w:t>
      </w:r>
      <w:r w:rsidR="00DA7899" w:rsidRPr="007632CF">
        <w:rPr>
          <w:iCs/>
          <w:color w:val="auto"/>
          <w:sz w:val="22"/>
          <w:szCs w:val="22"/>
        </w:rPr>
        <w:t>N</w:t>
      </w:r>
      <w:r w:rsidRPr="007632CF">
        <w:rPr>
          <w:iCs/>
          <w:color w:val="auto"/>
          <w:sz w:val="22"/>
          <w:szCs w:val="22"/>
        </w:rPr>
        <w:t>acional para efeito de concessão de benefícios fiscais antes da emissão do documento fiscal (</w:t>
      </w:r>
      <w:r w:rsidR="00723B33" w:rsidRPr="007632CF">
        <w:rPr>
          <w:iCs/>
          <w:color w:val="auto"/>
          <w:sz w:val="22"/>
          <w:szCs w:val="22"/>
        </w:rPr>
        <w:t>https://www8.receita.fazenda.gov.br/simplesnacional/aplicacoes.aspx?id=21</w:t>
      </w:r>
      <w:r w:rsidRPr="007632CF">
        <w:rPr>
          <w:iCs/>
          <w:color w:val="auto"/>
          <w:sz w:val="22"/>
          <w:szCs w:val="22"/>
        </w:rPr>
        <w:t>).</w:t>
      </w:r>
    </w:p>
    <w:p w14:paraId="3A4D1DB1" w14:textId="77777777" w:rsidR="00723B33" w:rsidRPr="007632CF" w:rsidRDefault="00723B33" w:rsidP="00723B33">
      <w:pPr>
        <w:pStyle w:val="Nivel3"/>
        <w:numPr>
          <w:ilvl w:val="0"/>
          <w:numId w:val="0"/>
        </w:numPr>
        <w:tabs>
          <w:tab w:val="left" w:pos="426"/>
          <w:tab w:val="left" w:pos="709"/>
          <w:tab w:val="left" w:pos="993"/>
        </w:tabs>
        <w:spacing w:before="0" w:after="0" w:line="360" w:lineRule="auto"/>
        <w:rPr>
          <w:iCs/>
          <w:color w:val="FF0000"/>
          <w:sz w:val="22"/>
          <w:szCs w:val="22"/>
        </w:rPr>
      </w:pPr>
    </w:p>
    <w:p w14:paraId="3B78D536" w14:textId="77777777" w:rsidR="004310BA" w:rsidRPr="007632CF" w:rsidRDefault="004310BA" w:rsidP="00723B33">
      <w:pPr>
        <w:pStyle w:val="Nivel3"/>
        <w:numPr>
          <w:ilvl w:val="2"/>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Havendo erro na apresentação da nota fiscal/fatura, ou circunstância que impeça a liquidação da despesa, esta ficará sobrestada até que a </w:t>
      </w:r>
      <w:r w:rsidRPr="007632CF">
        <w:rPr>
          <w:b/>
          <w:bCs/>
          <w:iCs/>
          <w:color w:val="auto"/>
          <w:sz w:val="22"/>
          <w:szCs w:val="22"/>
        </w:rPr>
        <w:t>CONTRATADA</w:t>
      </w:r>
      <w:r w:rsidRPr="007632CF">
        <w:rPr>
          <w:iCs/>
          <w:color w:val="auto"/>
          <w:sz w:val="22"/>
          <w:szCs w:val="22"/>
        </w:rPr>
        <w:t xml:space="preserve"> providencie as medidas saneadoras, reiniciando-se o prazo após a comprovação da regularização da situação, sem ônus à </w:t>
      </w:r>
      <w:r w:rsidRPr="007632CF">
        <w:rPr>
          <w:b/>
          <w:bCs/>
          <w:iCs/>
          <w:color w:val="auto"/>
          <w:sz w:val="22"/>
          <w:szCs w:val="22"/>
        </w:rPr>
        <w:t>CONTRATANTE</w:t>
      </w:r>
      <w:r w:rsidRPr="007632CF">
        <w:rPr>
          <w:iCs/>
          <w:color w:val="auto"/>
          <w:sz w:val="22"/>
          <w:szCs w:val="22"/>
        </w:rPr>
        <w:t>;</w:t>
      </w:r>
    </w:p>
    <w:p w14:paraId="25983E27" w14:textId="77777777" w:rsidR="00723B33" w:rsidRPr="007632CF" w:rsidRDefault="00723B33" w:rsidP="00723B33">
      <w:pPr>
        <w:pStyle w:val="Nivel3"/>
        <w:numPr>
          <w:ilvl w:val="0"/>
          <w:numId w:val="0"/>
        </w:numPr>
        <w:tabs>
          <w:tab w:val="left" w:pos="426"/>
          <w:tab w:val="left" w:pos="709"/>
          <w:tab w:val="left" w:pos="993"/>
        </w:tabs>
        <w:spacing w:before="0" w:after="0" w:line="360" w:lineRule="auto"/>
        <w:rPr>
          <w:iCs/>
          <w:color w:val="FF0000"/>
          <w:sz w:val="22"/>
          <w:szCs w:val="22"/>
        </w:rPr>
      </w:pPr>
    </w:p>
    <w:p w14:paraId="5C952739" w14:textId="3825E138" w:rsidR="004310BA" w:rsidRPr="007632CF" w:rsidRDefault="00723B33" w:rsidP="00723B33">
      <w:pPr>
        <w:pStyle w:val="Nivel3"/>
        <w:numPr>
          <w:ilvl w:val="2"/>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A nota fiscal ou instrumento de cobrança equivalente deverá ser obrigatoriamente acompanhado da comprovação da regularidade fiscal, constatada por meio de consulta </w:t>
      </w:r>
      <w:r w:rsidR="00DA7899" w:rsidRPr="007632CF">
        <w:rPr>
          <w:iCs/>
          <w:color w:val="auto"/>
          <w:sz w:val="22"/>
          <w:szCs w:val="22"/>
        </w:rPr>
        <w:t xml:space="preserve">               </w:t>
      </w:r>
      <w:r w:rsidRPr="007632CF">
        <w:rPr>
          <w:iCs/>
          <w:color w:val="auto"/>
          <w:sz w:val="22"/>
          <w:szCs w:val="22"/>
        </w:rPr>
        <w:t>on-line ao SICAF ou, na impossibilidade de acesso ao referido Sistema, mediante consulta aos sítios eletrônicos oficiais ou à documentação mencionada no art. 68 da Lei nº 14.133/21.</w:t>
      </w:r>
    </w:p>
    <w:p w14:paraId="610E935E" w14:textId="77777777" w:rsidR="00723B33" w:rsidRPr="007632CF" w:rsidRDefault="00723B33" w:rsidP="00723B33">
      <w:pPr>
        <w:pStyle w:val="Nivel3"/>
        <w:numPr>
          <w:ilvl w:val="0"/>
          <w:numId w:val="0"/>
        </w:numPr>
        <w:tabs>
          <w:tab w:val="left" w:pos="426"/>
          <w:tab w:val="left" w:pos="709"/>
          <w:tab w:val="left" w:pos="993"/>
        </w:tabs>
        <w:spacing w:before="0" w:after="0" w:line="360" w:lineRule="auto"/>
        <w:rPr>
          <w:iCs/>
          <w:color w:val="auto"/>
          <w:sz w:val="22"/>
          <w:szCs w:val="22"/>
        </w:rPr>
      </w:pPr>
    </w:p>
    <w:p w14:paraId="073858F0" w14:textId="77777777" w:rsidR="00723B33" w:rsidRPr="007632CF" w:rsidRDefault="00723B33" w:rsidP="00723B33">
      <w:pPr>
        <w:pStyle w:val="Nivel3"/>
        <w:numPr>
          <w:ilvl w:val="2"/>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A Administração deverá realizar consulta ao SICAF para:</w:t>
      </w:r>
    </w:p>
    <w:p w14:paraId="17B8B639" w14:textId="2038CA01" w:rsidR="00723B33" w:rsidRPr="007632CF" w:rsidRDefault="00723B33" w:rsidP="00723B33">
      <w:pPr>
        <w:pStyle w:val="Nivel3"/>
        <w:numPr>
          <w:ilvl w:val="0"/>
          <w:numId w:val="5"/>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verificar a manutenção das condições de habilitação exigidas;</w:t>
      </w:r>
    </w:p>
    <w:p w14:paraId="243363AD" w14:textId="3C450D53" w:rsidR="00723B33" w:rsidRPr="007632CF" w:rsidRDefault="002B77DF" w:rsidP="002B77DF">
      <w:pPr>
        <w:pStyle w:val="Nivel3"/>
        <w:numPr>
          <w:ilvl w:val="0"/>
          <w:numId w:val="5"/>
        </w:numPr>
        <w:tabs>
          <w:tab w:val="left" w:pos="426"/>
          <w:tab w:val="left" w:pos="709"/>
          <w:tab w:val="left" w:pos="993"/>
        </w:tabs>
        <w:spacing w:before="0" w:after="0" w:line="360" w:lineRule="auto"/>
        <w:ind w:left="0" w:firstLine="0"/>
        <w:rPr>
          <w:iCs/>
          <w:color w:val="FF0000"/>
          <w:sz w:val="22"/>
          <w:szCs w:val="22"/>
        </w:rPr>
      </w:pPr>
      <w:r w:rsidRPr="007632CF">
        <w:rPr>
          <w:iCs/>
          <w:color w:val="auto"/>
          <w:sz w:val="22"/>
          <w:szCs w:val="22"/>
        </w:rPr>
        <w:t>identificar possível razão que impeça a contratação no âmbito do órgão ou entidade, tais como a proibição de contratar com a Administração ou com o Poder Público, bem como ocorrências impeditivas indiretas.</w:t>
      </w:r>
    </w:p>
    <w:p w14:paraId="6283BBD0" w14:textId="77777777" w:rsidR="00723B33" w:rsidRPr="007632CF" w:rsidRDefault="00723B33" w:rsidP="00723B33">
      <w:pPr>
        <w:pStyle w:val="Nivel3"/>
        <w:numPr>
          <w:ilvl w:val="0"/>
          <w:numId w:val="0"/>
        </w:numPr>
        <w:tabs>
          <w:tab w:val="left" w:pos="426"/>
          <w:tab w:val="left" w:pos="709"/>
          <w:tab w:val="left" w:pos="993"/>
        </w:tabs>
        <w:spacing w:before="0" w:after="0" w:line="360" w:lineRule="auto"/>
        <w:rPr>
          <w:iCs/>
          <w:color w:val="FF0000"/>
          <w:sz w:val="22"/>
          <w:szCs w:val="22"/>
        </w:rPr>
      </w:pPr>
    </w:p>
    <w:p w14:paraId="72C8FDD7" w14:textId="77777777" w:rsidR="00723B33" w:rsidRPr="007632CF" w:rsidRDefault="00723B33" w:rsidP="00723B33">
      <w:pPr>
        <w:pStyle w:val="Nivel3"/>
        <w:numPr>
          <w:ilvl w:val="2"/>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Constatando-se, junto ao SICAF, a situação de irregularidade da </w:t>
      </w:r>
      <w:r w:rsidRPr="007632CF">
        <w:rPr>
          <w:b/>
          <w:bCs/>
          <w:iCs/>
          <w:color w:val="auto"/>
          <w:sz w:val="22"/>
          <w:szCs w:val="22"/>
        </w:rPr>
        <w:t>CONTRATADA</w:t>
      </w:r>
      <w:r w:rsidRPr="007632CF">
        <w:rPr>
          <w:iCs/>
          <w:color w:val="auto"/>
          <w:sz w:val="22"/>
          <w:szCs w:val="22"/>
        </w:rPr>
        <w:t xml:space="preserve">, será providenciada sua notificação, por escrito, para que, no prazo de 05 (cinco) dias úteis, regularize sua situação ou, no mesmo prazo, apresente sua defesa. O prazo poderá ser prorrogado uma vez, por igual período, a critério da </w:t>
      </w:r>
      <w:r w:rsidRPr="007632CF">
        <w:rPr>
          <w:b/>
          <w:bCs/>
          <w:iCs/>
          <w:color w:val="auto"/>
          <w:sz w:val="22"/>
          <w:szCs w:val="22"/>
        </w:rPr>
        <w:t>CONTRATANTE</w:t>
      </w:r>
      <w:r w:rsidRPr="007632CF">
        <w:rPr>
          <w:iCs/>
          <w:color w:val="auto"/>
          <w:sz w:val="22"/>
          <w:szCs w:val="22"/>
        </w:rPr>
        <w:t>.</w:t>
      </w:r>
    </w:p>
    <w:p w14:paraId="23BF14CC" w14:textId="77777777" w:rsidR="00723B33" w:rsidRPr="007632CF" w:rsidRDefault="00723B33" w:rsidP="00723B33">
      <w:pPr>
        <w:pStyle w:val="Nivel3"/>
        <w:numPr>
          <w:ilvl w:val="0"/>
          <w:numId w:val="0"/>
        </w:numPr>
        <w:tabs>
          <w:tab w:val="left" w:pos="426"/>
          <w:tab w:val="left" w:pos="709"/>
          <w:tab w:val="left" w:pos="993"/>
        </w:tabs>
        <w:spacing w:before="0" w:after="0" w:line="360" w:lineRule="auto"/>
        <w:rPr>
          <w:iCs/>
          <w:color w:val="auto"/>
          <w:sz w:val="22"/>
          <w:szCs w:val="22"/>
        </w:rPr>
      </w:pPr>
    </w:p>
    <w:p w14:paraId="748D9AF7" w14:textId="77777777" w:rsidR="00723B33" w:rsidRPr="007632CF" w:rsidRDefault="00723B33" w:rsidP="00723B33">
      <w:pPr>
        <w:pStyle w:val="Nivel3"/>
        <w:numPr>
          <w:ilvl w:val="2"/>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Não havendo regularização ou sendo a defesa considerada improcedente, a </w:t>
      </w:r>
      <w:r w:rsidRPr="007632CF">
        <w:rPr>
          <w:b/>
          <w:bCs/>
          <w:iCs/>
          <w:color w:val="auto"/>
          <w:sz w:val="22"/>
          <w:szCs w:val="22"/>
        </w:rPr>
        <w:t>CONTRATANTE</w:t>
      </w:r>
      <w:r w:rsidRPr="007632CF">
        <w:rPr>
          <w:iCs/>
          <w:color w:val="auto"/>
          <w:sz w:val="22"/>
          <w:szCs w:val="22"/>
        </w:rPr>
        <w:t xml:space="preserve"> deverá comunicar aos órgãos responsáveis pela fiscalização da regularidade fiscal quanto à inadimplência da </w:t>
      </w:r>
      <w:r w:rsidRPr="007632CF">
        <w:rPr>
          <w:b/>
          <w:bCs/>
          <w:iCs/>
          <w:color w:val="auto"/>
          <w:sz w:val="22"/>
          <w:szCs w:val="22"/>
        </w:rPr>
        <w:t>CONTRATADA</w:t>
      </w:r>
      <w:r w:rsidRPr="007632CF">
        <w:rPr>
          <w:iCs/>
          <w:color w:val="auto"/>
          <w:sz w:val="22"/>
          <w:szCs w:val="22"/>
        </w:rPr>
        <w:t>, bem como quanto à existência de pagamento a ser efetuado, para que sejam acionados os meios pertinentes e necessários para garantir o recebimento de seus créditos.</w:t>
      </w:r>
    </w:p>
    <w:p w14:paraId="777EF328" w14:textId="77777777" w:rsidR="00723B33" w:rsidRPr="007632CF" w:rsidRDefault="00723B33" w:rsidP="00723B33">
      <w:pPr>
        <w:pStyle w:val="Nivel3"/>
        <w:numPr>
          <w:ilvl w:val="0"/>
          <w:numId w:val="0"/>
        </w:numPr>
        <w:tabs>
          <w:tab w:val="left" w:pos="426"/>
          <w:tab w:val="left" w:pos="709"/>
          <w:tab w:val="left" w:pos="993"/>
        </w:tabs>
        <w:spacing w:before="0" w:after="0" w:line="360" w:lineRule="auto"/>
        <w:rPr>
          <w:iCs/>
          <w:color w:val="FF0000"/>
          <w:sz w:val="22"/>
          <w:szCs w:val="22"/>
        </w:rPr>
      </w:pPr>
    </w:p>
    <w:p w14:paraId="5C43486E" w14:textId="77777777" w:rsidR="00723B33" w:rsidRPr="007632CF" w:rsidRDefault="00723B33" w:rsidP="00723B33">
      <w:pPr>
        <w:pStyle w:val="Nivel3"/>
        <w:numPr>
          <w:ilvl w:val="2"/>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lastRenderedPageBreak/>
        <w:t xml:space="preserve">Persistindo a irregularidade, a </w:t>
      </w:r>
      <w:r w:rsidRPr="007632CF">
        <w:rPr>
          <w:b/>
          <w:bCs/>
          <w:iCs/>
          <w:color w:val="auto"/>
          <w:sz w:val="22"/>
          <w:szCs w:val="22"/>
        </w:rPr>
        <w:t>CONTRATANTE</w:t>
      </w:r>
      <w:r w:rsidRPr="007632CF">
        <w:rPr>
          <w:iCs/>
          <w:color w:val="auto"/>
          <w:sz w:val="22"/>
          <w:szCs w:val="22"/>
        </w:rPr>
        <w:t xml:space="preserve"> deverá adotar as medidas necessárias à rescisão contratual nos autos do processo administrativo correspondente, assegurada à </w:t>
      </w:r>
      <w:r w:rsidRPr="007632CF">
        <w:rPr>
          <w:b/>
          <w:bCs/>
          <w:iCs/>
          <w:color w:val="auto"/>
          <w:sz w:val="22"/>
          <w:szCs w:val="22"/>
        </w:rPr>
        <w:t>CONTRATADA</w:t>
      </w:r>
      <w:r w:rsidRPr="007632CF">
        <w:rPr>
          <w:iCs/>
          <w:color w:val="auto"/>
          <w:sz w:val="22"/>
          <w:szCs w:val="22"/>
        </w:rPr>
        <w:t xml:space="preserve"> a ampla defesa.</w:t>
      </w:r>
    </w:p>
    <w:p w14:paraId="1C3E8A64" w14:textId="77777777" w:rsidR="00723B33" w:rsidRPr="007632CF" w:rsidRDefault="00723B33" w:rsidP="00723B33">
      <w:pPr>
        <w:pStyle w:val="Nivel3"/>
        <w:numPr>
          <w:ilvl w:val="0"/>
          <w:numId w:val="0"/>
        </w:numPr>
        <w:tabs>
          <w:tab w:val="left" w:pos="426"/>
          <w:tab w:val="left" w:pos="709"/>
          <w:tab w:val="left" w:pos="993"/>
        </w:tabs>
        <w:spacing w:before="0" w:after="0" w:line="360" w:lineRule="auto"/>
        <w:rPr>
          <w:iCs/>
          <w:color w:val="FF0000"/>
          <w:sz w:val="22"/>
          <w:szCs w:val="22"/>
        </w:rPr>
      </w:pPr>
    </w:p>
    <w:p w14:paraId="264FDD6B" w14:textId="77777777" w:rsidR="00723B33" w:rsidRPr="007632CF" w:rsidRDefault="00723B33" w:rsidP="00723B33">
      <w:pPr>
        <w:pStyle w:val="Nivel3"/>
        <w:numPr>
          <w:ilvl w:val="2"/>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Havendo a efetiva execução do objeto, os pagamentos serão realizados normalmente, até que se decida pela rescisão do Contrato, caso a </w:t>
      </w:r>
      <w:r w:rsidRPr="007632CF">
        <w:rPr>
          <w:b/>
          <w:bCs/>
          <w:iCs/>
          <w:color w:val="auto"/>
          <w:sz w:val="22"/>
          <w:szCs w:val="22"/>
        </w:rPr>
        <w:t xml:space="preserve">CONTRATADA </w:t>
      </w:r>
      <w:r w:rsidRPr="007632CF">
        <w:rPr>
          <w:iCs/>
          <w:color w:val="auto"/>
          <w:sz w:val="22"/>
          <w:szCs w:val="22"/>
        </w:rPr>
        <w:t>não regularize sua situação junto ao SICAF.</w:t>
      </w:r>
    </w:p>
    <w:p w14:paraId="60EE2976" w14:textId="77777777" w:rsidR="00723B33" w:rsidRPr="007632CF" w:rsidRDefault="00723B33" w:rsidP="00723B33">
      <w:pPr>
        <w:pStyle w:val="Nivel3"/>
        <w:numPr>
          <w:ilvl w:val="0"/>
          <w:numId w:val="0"/>
        </w:numPr>
        <w:tabs>
          <w:tab w:val="left" w:pos="426"/>
          <w:tab w:val="left" w:pos="709"/>
          <w:tab w:val="left" w:pos="993"/>
        </w:tabs>
        <w:spacing w:before="0" w:after="0" w:line="360" w:lineRule="auto"/>
        <w:rPr>
          <w:iCs/>
          <w:color w:val="FF0000"/>
          <w:sz w:val="22"/>
          <w:szCs w:val="22"/>
        </w:rPr>
      </w:pPr>
    </w:p>
    <w:p w14:paraId="2BB97AAC" w14:textId="77777777" w:rsidR="00723B33" w:rsidRPr="007632CF" w:rsidRDefault="00723B33" w:rsidP="00723B33">
      <w:pPr>
        <w:pStyle w:val="Nivel3"/>
        <w:numPr>
          <w:ilvl w:val="2"/>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Incidirá correção monetária sobre o débito vencido adotando o IPCA, que é o índice oficial de inflação, salvo em caso fortuito ou motivo de força maior que decorrerá publicação da postergação dos vencimentos na forma da Lei e comunicação ao Controle Interno da Instituição Pública, bem como para o Tribunal de Contas do Estado.</w:t>
      </w:r>
    </w:p>
    <w:p w14:paraId="05A3D40E" w14:textId="77777777" w:rsidR="00723B33" w:rsidRPr="007632CF" w:rsidRDefault="00723B33" w:rsidP="00723B33">
      <w:pPr>
        <w:pStyle w:val="Nivel3"/>
        <w:numPr>
          <w:ilvl w:val="0"/>
          <w:numId w:val="0"/>
        </w:numPr>
        <w:tabs>
          <w:tab w:val="left" w:pos="426"/>
          <w:tab w:val="left" w:pos="709"/>
          <w:tab w:val="left" w:pos="993"/>
        </w:tabs>
        <w:spacing w:before="0" w:after="0" w:line="360" w:lineRule="auto"/>
        <w:rPr>
          <w:iCs/>
          <w:color w:val="FF0000"/>
          <w:sz w:val="22"/>
          <w:szCs w:val="22"/>
        </w:rPr>
      </w:pPr>
    </w:p>
    <w:p w14:paraId="790AE012" w14:textId="77777777" w:rsidR="00723B33" w:rsidRPr="007632CF" w:rsidRDefault="00723B33" w:rsidP="00723B33">
      <w:pPr>
        <w:pStyle w:val="Nivel3"/>
        <w:numPr>
          <w:ilvl w:val="1"/>
          <w:numId w:val="1"/>
        </w:numPr>
        <w:tabs>
          <w:tab w:val="left" w:pos="426"/>
          <w:tab w:val="left" w:pos="709"/>
          <w:tab w:val="left" w:pos="993"/>
        </w:tabs>
        <w:spacing w:before="0" w:after="0" w:line="360" w:lineRule="auto"/>
        <w:ind w:left="0" w:firstLine="0"/>
        <w:rPr>
          <w:b/>
          <w:bCs/>
          <w:iCs/>
          <w:color w:val="auto"/>
          <w:sz w:val="22"/>
          <w:szCs w:val="22"/>
        </w:rPr>
      </w:pPr>
      <w:r w:rsidRPr="007632CF">
        <w:rPr>
          <w:b/>
          <w:bCs/>
          <w:iCs/>
          <w:color w:val="auto"/>
          <w:sz w:val="22"/>
          <w:szCs w:val="22"/>
        </w:rPr>
        <w:t>Forma de Pagamento:</w:t>
      </w:r>
    </w:p>
    <w:p w14:paraId="3142FB37" w14:textId="77777777" w:rsidR="00723B33" w:rsidRPr="007632CF" w:rsidRDefault="00723B33" w:rsidP="00723B33">
      <w:pPr>
        <w:pStyle w:val="Nivel3"/>
        <w:numPr>
          <w:ilvl w:val="0"/>
          <w:numId w:val="0"/>
        </w:numPr>
        <w:tabs>
          <w:tab w:val="left" w:pos="426"/>
          <w:tab w:val="left" w:pos="709"/>
          <w:tab w:val="left" w:pos="993"/>
        </w:tabs>
        <w:spacing w:before="0" w:after="0" w:line="360" w:lineRule="auto"/>
        <w:rPr>
          <w:iCs/>
          <w:color w:val="FF0000"/>
          <w:sz w:val="22"/>
          <w:szCs w:val="22"/>
        </w:rPr>
      </w:pPr>
    </w:p>
    <w:p w14:paraId="71AC3D60" w14:textId="14536273" w:rsidR="00723B33" w:rsidRPr="007632CF" w:rsidRDefault="00723B33" w:rsidP="00723B33">
      <w:pPr>
        <w:pStyle w:val="Nivel3"/>
        <w:numPr>
          <w:ilvl w:val="2"/>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O pagamento poderá ser realizado por meio de chave </w:t>
      </w:r>
      <w:r w:rsidRPr="007632CF">
        <w:rPr>
          <w:b/>
          <w:bCs/>
          <w:iCs/>
          <w:color w:val="auto"/>
          <w:sz w:val="22"/>
          <w:szCs w:val="22"/>
        </w:rPr>
        <w:t>PIX</w:t>
      </w:r>
      <w:r w:rsidRPr="007632CF">
        <w:rPr>
          <w:iCs/>
          <w:color w:val="auto"/>
          <w:sz w:val="22"/>
          <w:szCs w:val="22"/>
        </w:rPr>
        <w:t xml:space="preserve">, utilizando </w:t>
      </w:r>
      <w:r w:rsidRPr="007632CF">
        <w:rPr>
          <w:b/>
          <w:bCs/>
          <w:iCs/>
          <w:color w:val="auto"/>
          <w:sz w:val="22"/>
          <w:szCs w:val="22"/>
        </w:rPr>
        <w:t>obrigatoriamente</w:t>
      </w:r>
      <w:r w:rsidRPr="007632CF">
        <w:rPr>
          <w:iCs/>
          <w:color w:val="auto"/>
          <w:sz w:val="22"/>
          <w:szCs w:val="22"/>
        </w:rPr>
        <w:t xml:space="preserve"> o número do </w:t>
      </w:r>
      <w:r w:rsidRPr="007632CF">
        <w:rPr>
          <w:b/>
          <w:bCs/>
          <w:iCs/>
          <w:color w:val="auto"/>
          <w:sz w:val="22"/>
          <w:szCs w:val="22"/>
        </w:rPr>
        <w:t>CNPJ</w:t>
      </w:r>
      <w:r w:rsidRPr="007632CF">
        <w:rPr>
          <w:iCs/>
          <w:color w:val="auto"/>
          <w:sz w:val="22"/>
          <w:szCs w:val="22"/>
        </w:rPr>
        <w:t xml:space="preserve"> da </w:t>
      </w:r>
      <w:r w:rsidRPr="007632CF">
        <w:rPr>
          <w:b/>
          <w:bCs/>
          <w:iCs/>
          <w:color w:val="auto"/>
          <w:sz w:val="22"/>
          <w:szCs w:val="22"/>
        </w:rPr>
        <w:t>CONTRATADA</w:t>
      </w:r>
      <w:r w:rsidR="00C3354D" w:rsidRPr="007632CF">
        <w:rPr>
          <w:iCs/>
          <w:color w:val="auto"/>
          <w:sz w:val="22"/>
          <w:szCs w:val="22"/>
        </w:rPr>
        <w:t>.</w:t>
      </w:r>
    </w:p>
    <w:p w14:paraId="77BB8841" w14:textId="77777777" w:rsidR="00723B33" w:rsidRPr="007632CF" w:rsidRDefault="00723B33" w:rsidP="00723B33">
      <w:pPr>
        <w:pStyle w:val="Nivel3"/>
        <w:numPr>
          <w:ilvl w:val="0"/>
          <w:numId w:val="0"/>
        </w:numPr>
        <w:tabs>
          <w:tab w:val="left" w:pos="426"/>
          <w:tab w:val="left" w:pos="709"/>
          <w:tab w:val="left" w:pos="993"/>
        </w:tabs>
        <w:spacing w:before="0" w:after="0" w:line="360" w:lineRule="auto"/>
        <w:rPr>
          <w:iCs/>
          <w:color w:val="FF0000"/>
          <w:sz w:val="22"/>
          <w:szCs w:val="22"/>
        </w:rPr>
      </w:pPr>
    </w:p>
    <w:p w14:paraId="70671388" w14:textId="77777777" w:rsidR="00723B33" w:rsidRPr="007632CF" w:rsidRDefault="00723B33" w:rsidP="00723B33">
      <w:pPr>
        <w:pStyle w:val="Nivel3"/>
        <w:numPr>
          <w:ilvl w:val="2"/>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A critério da </w:t>
      </w:r>
      <w:r w:rsidRPr="007632CF">
        <w:rPr>
          <w:b/>
          <w:bCs/>
          <w:iCs/>
          <w:color w:val="auto"/>
          <w:sz w:val="22"/>
          <w:szCs w:val="22"/>
        </w:rPr>
        <w:t>CONTRATANTE</w:t>
      </w:r>
      <w:r w:rsidRPr="007632CF">
        <w:rPr>
          <w:iCs/>
          <w:color w:val="auto"/>
          <w:sz w:val="22"/>
          <w:szCs w:val="22"/>
        </w:rPr>
        <w:t xml:space="preserve">, o pagamento também poderá ser realizado por meio de ordem bancária, para crédito em banco, devendo a </w:t>
      </w:r>
      <w:r w:rsidRPr="007632CF">
        <w:rPr>
          <w:b/>
          <w:bCs/>
          <w:iCs/>
          <w:color w:val="auto"/>
          <w:sz w:val="22"/>
          <w:szCs w:val="22"/>
        </w:rPr>
        <w:t>CONTRATADA</w:t>
      </w:r>
      <w:r w:rsidRPr="007632CF">
        <w:rPr>
          <w:iCs/>
          <w:color w:val="auto"/>
          <w:sz w:val="22"/>
          <w:szCs w:val="22"/>
        </w:rPr>
        <w:t xml:space="preserve"> informar a agência e conta corrente.</w:t>
      </w:r>
    </w:p>
    <w:p w14:paraId="3D65343B" w14:textId="77777777" w:rsidR="00723B33" w:rsidRPr="007632CF" w:rsidRDefault="00723B33" w:rsidP="00723B33">
      <w:pPr>
        <w:pStyle w:val="Nivel3"/>
        <w:numPr>
          <w:ilvl w:val="0"/>
          <w:numId w:val="0"/>
        </w:numPr>
        <w:tabs>
          <w:tab w:val="left" w:pos="426"/>
          <w:tab w:val="left" w:pos="709"/>
          <w:tab w:val="left" w:pos="993"/>
        </w:tabs>
        <w:spacing w:before="0" w:after="0" w:line="360" w:lineRule="auto"/>
        <w:rPr>
          <w:iCs/>
          <w:color w:val="FF0000"/>
          <w:sz w:val="22"/>
          <w:szCs w:val="22"/>
        </w:rPr>
      </w:pPr>
    </w:p>
    <w:p w14:paraId="6E917D98" w14:textId="56A5715A" w:rsidR="00723B33" w:rsidRPr="007632CF" w:rsidRDefault="00723B33" w:rsidP="00723B33">
      <w:pPr>
        <w:pStyle w:val="Nivel3"/>
        <w:numPr>
          <w:ilvl w:val="2"/>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A ordem bancária emitida deverá constar prazo de pagamento não inferior a </w:t>
      </w:r>
      <w:r w:rsidRPr="007632CF">
        <w:rPr>
          <w:b/>
          <w:bCs/>
          <w:iCs/>
          <w:color w:val="auto"/>
          <w:sz w:val="22"/>
          <w:szCs w:val="22"/>
        </w:rPr>
        <w:t>30 (trinta) dias corridos</w:t>
      </w:r>
      <w:r w:rsidRPr="007632CF">
        <w:rPr>
          <w:iCs/>
          <w:color w:val="auto"/>
          <w:sz w:val="22"/>
          <w:szCs w:val="22"/>
        </w:rPr>
        <w:t xml:space="preserve">, contados da data de seu recebimento </w:t>
      </w:r>
      <w:r w:rsidR="00A75675" w:rsidRPr="007632CF">
        <w:rPr>
          <w:iCs/>
          <w:color w:val="auto"/>
          <w:sz w:val="22"/>
          <w:szCs w:val="22"/>
        </w:rPr>
        <w:t xml:space="preserve">e aceite </w:t>
      </w:r>
      <w:r w:rsidRPr="007632CF">
        <w:rPr>
          <w:iCs/>
          <w:color w:val="auto"/>
          <w:sz w:val="22"/>
          <w:szCs w:val="22"/>
        </w:rPr>
        <w:t>pel</w:t>
      </w:r>
      <w:r w:rsidR="00A75675" w:rsidRPr="007632CF">
        <w:rPr>
          <w:iCs/>
          <w:color w:val="auto"/>
          <w:sz w:val="22"/>
          <w:szCs w:val="22"/>
        </w:rPr>
        <w:t>o Gestor do Contrato</w:t>
      </w:r>
      <w:r w:rsidRPr="007632CF">
        <w:rPr>
          <w:iCs/>
          <w:color w:val="auto"/>
          <w:sz w:val="22"/>
          <w:szCs w:val="22"/>
        </w:rPr>
        <w:t>.</w:t>
      </w:r>
    </w:p>
    <w:p w14:paraId="5E8C18F8" w14:textId="77777777" w:rsidR="00C84428" w:rsidRPr="007632CF" w:rsidRDefault="00C84428" w:rsidP="00C84428">
      <w:pPr>
        <w:pStyle w:val="Nivel3"/>
        <w:numPr>
          <w:ilvl w:val="0"/>
          <w:numId w:val="0"/>
        </w:numPr>
        <w:tabs>
          <w:tab w:val="left" w:pos="426"/>
          <w:tab w:val="left" w:pos="709"/>
          <w:tab w:val="left" w:pos="993"/>
        </w:tabs>
        <w:spacing w:before="0" w:after="0" w:line="360" w:lineRule="auto"/>
        <w:rPr>
          <w:iCs/>
          <w:color w:val="FF0000"/>
          <w:sz w:val="22"/>
          <w:szCs w:val="22"/>
        </w:rPr>
      </w:pPr>
    </w:p>
    <w:p w14:paraId="3FA6B989" w14:textId="77777777" w:rsidR="00723B33" w:rsidRPr="007632CF" w:rsidRDefault="00723B33" w:rsidP="00723B33">
      <w:pPr>
        <w:pStyle w:val="Nivel3"/>
        <w:numPr>
          <w:ilvl w:val="2"/>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Quando do pagamento, será efetuada a retenção tributária prevista na legislação aplicável, independentemente do percentual de tributo inserido na planilha de custos e formação de preços. </w:t>
      </w:r>
    </w:p>
    <w:p w14:paraId="7A2895A2" w14:textId="77777777" w:rsidR="00932930" w:rsidRPr="007632CF" w:rsidRDefault="00932930" w:rsidP="00932930">
      <w:pPr>
        <w:pStyle w:val="Nivel3"/>
        <w:numPr>
          <w:ilvl w:val="0"/>
          <w:numId w:val="0"/>
        </w:numPr>
        <w:tabs>
          <w:tab w:val="left" w:pos="426"/>
          <w:tab w:val="left" w:pos="709"/>
          <w:tab w:val="left" w:pos="993"/>
        </w:tabs>
        <w:spacing w:before="0" w:after="0" w:line="360" w:lineRule="auto"/>
        <w:rPr>
          <w:iCs/>
          <w:color w:val="auto"/>
          <w:sz w:val="22"/>
          <w:szCs w:val="22"/>
        </w:rPr>
      </w:pPr>
    </w:p>
    <w:p w14:paraId="02015207" w14:textId="12B487A3" w:rsidR="00723B33" w:rsidRPr="007632CF" w:rsidRDefault="00723B33" w:rsidP="00723B33">
      <w:pPr>
        <w:pStyle w:val="Nivel3"/>
        <w:numPr>
          <w:ilvl w:val="2"/>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A </w:t>
      </w:r>
      <w:r w:rsidRPr="007632CF">
        <w:rPr>
          <w:b/>
          <w:bCs/>
          <w:iCs/>
          <w:color w:val="auto"/>
          <w:sz w:val="22"/>
          <w:szCs w:val="22"/>
        </w:rPr>
        <w:t>CONTRATADA</w:t>
      </w:r>
      <w:r w:rsidRPr="007632CF">
        <w:rPr>
          <w:iCs/>
          <w:color w:val="auto"/>
          <w:sz w:val="22"/>
          <w:szCs w:val="22"/>
        </w:rPr>
        <w:t xml:space="preserve"> regularmente optante pelo Simples Nacional, nos termos da Lei Complementar nº 123/06,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no ato da entrega da documentação para liquidação.</w:t>
      </w:r>
    </w:p>
    <w:p w14:paraId="07B498DC" w14:textId="77777777" w:rsidR="004310BA" w:rsidRPr="007632CF" w:rsidRDefault="004310BA" w:rsidP="00ED00D0">
      <w:pPr>
        <w:pStyle w:val="Nivel3"/>
        <w:numPr>
          <w:ilvl w:val="0"/>
          <w:numId w:val="0"/>
        </w:numPr>
        <w:tabs>
          <w:tab w:val="left" w:pos="426"/>
          <w:tab w:val="left" w:pos="709"/>
          <w:tab w:val="left" w:pos="993"/>
        </w:tabs>
        <w:spacing w:before="0" w:after="0" w:line="360" w:lineRule="auto"/>
        <w:rPr>
          <w:iCs/>
          <w:color w:val="FF0000"/>
          <w:sz w:val="22"/>
          <w:szCs w:val="22"/>
        </w:rPr>
      </w:pPr>
    </w:p>
    <w:p w14:paraId="3658D9E3" w14:textId="77777777" w:rsidR="00ED00D0" w:rsidRPr="007632CF" w:rsidRDefault="00ED00D0" w:rsidP="00ED00D0">
      <w:pPr>
        <w:pStyle w:val="Nivel3"/>
        <w:numPr>
          <w:ilvl w:val="0"/>
          <w:numId w:val="1"/>
        </w:numPr>
        <w:tabs>
          <w:tab w:val="left" w:pos="426"/>
          <w:tab w:val="left" w:pos="709"/>
          <w:tab w:val="left" w:pos="993"/>
        </w:tabs>
        <w:spacing w:before="0" w:after="0" w:line="360" w:lineRule="auto"/>
        <w:ind w:left="0" w:firstLine="0"/>
        <w:rPr>
          <w:b/>
          <w:bCs/>
          <w:iCs/>
          <w:color w:val="auto"/>
          <w:sz w:val="22"/>
          <w:szCs w:val="22"/>
        </w:rPr>
      </w:pPr>
      <w:r w:rsidRPr="007632CF">
        <w:rPr>
          <w:b/>
          <w:bCs/>
          <w:iCs/>
          <w:color w:val="auto"/>
          <w:sz w:val="22"/>
          <w:szCs w:val="22"/>
        </w:rPr>
        <w:t>ESTIMATIVA DO VALOR DA CONTRATAÇÃO</w:t>
      </w:r>
    </w:p>
    <w:p w14:paraId="09AB9926" w14:textId="77777777" w:rsidR="00ED00D0" w:rsidRPr="007632CF" w:rsidRDefault="00ED00D0" w:rsidP="00ED00D0">
      <w:pPr>
        <w:pStyle w:val="Nivel3"/>
        <w:numPr>
          <w:ilvl w:val="0"/>
          <w:numId w:val="0"/>
        </w:numPr>
        <w:tabs>
          <w:tab w:val="left" w:pos="426"/>
          <w:tab w:val="left" w:pos="709"/>
          <w:tab w:val="left" w:pos="993"/>
        </w:tabs>
        <w:spacing w:before="0" w:after="0" w:line="360" w:lineRule="auto"/>
        <w:rPr>
          <w:b/>
          <w:bCs/>
          <w:iCs/>
          <w:color w:val="auto"/>
          <w:sz w:val="22"/>
          <w:szCs w:val="22"/>
        </w:rPr>
      </w:pPr>
    </w:p>
    <w:p w14:paraId="64979377" w14:textId="77777777" w:rsidR="00ED00D0" w:rsidRPr="007632CF" w:rsidRDefault="00ED00D0" w:rsidP="00ED00D0">
      <w:pPr>
        <w:pStyle w:val="Nivel3"/>
        <w:numPr>
          <w:ilvl w:val="0"/>
          <w:numId w:val="0"/>
        </w:numPr>
        <w:tabs>
          <w:tab w:val="left" w:pos="426"/>
          <w:tab w:val="left" w:pos="709"/>
          <w:tab w:val="left" w:pos="993"/>
        </w:tabs>
        <w:spacing w:before="0" w:after="0" w:line="360" w:lineRule="auto"/>
        <w:rPr>
          <w:b/>
          <w:bCs/>
          <w:iCs/>
          <w:color w:val="auto"/>
          <w:sz w:val="22"/>
          <w:szCs w:val="22"/>
        </w:rPr>
      </w:pPr>
    </w:p>
    <w:p w14:paraId="2601201D" w14:textId="0146EE6F" w:rsidR="00932930" w:rsidRPr="007632CF" w:rsidRDefault="00932930" w:rsidP="00932930">
      <w:pPr>
        <w:pStyle w:val="Nivel3"/>
        <w:numPr>
          <w:ilvl w:val="1"/>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O </w:t>
      </w:r>
      <w:r w:rsidR="0056739A" w:rsidRPr="007632CF">
        <w:rPr>
          <w:iCs/>
          <w:color w:val="auto"/>
          <w:sz w:val="22"/>
          <w:szCs w:val="22"/>
        </w:rPr>
        <w:t>valor</w:t>
      </w:r>
      <w:r w:rsidRPr="007632CF">
        <w:rPr>
          <w:iCs/>
          <w:color w:val="auto"/>
          <w:sz w:val="22"/>
          <w:szCs w:val="22"/>
        </w:rPr>
        <w:t xml:space="preserve"> da contratação é de </w:t>
      </w:r>
      <w:r w:rsidRPr="007632CF">
        <w:rPr>
          <w:b/>
          <w:bCs/>
          <w:iCs/>
          <w:color w:val="auto"/>
          <w:sz w:val="22"/>
          <w:szCs w:val="22"/>
        </w:rPr>
        <w:t>R$</w:t>
      </w:r>
      <w:r w:rsidR="005D14F0" w:rsidRPr="007632CF">
        <w:rPr>
          <w:b/>
          <w:bCs/>
          <w:iCs/>
          <w:color w:val="auto"/>
          <w:sz w:val="22"/>
          <w:szCs w:val="22"/>
        </w:rPr>
        <w:t xml:space="preserve"> 58.000,00</w:t>
      </w:r>
      <w:r w:rsidRPr="007632CF">
        <w:rPr>
          <w:b/>
          <w:bCs/>
          <w:iCs/>
          <w:color w:val="auto"/>
          <w:sz w:val="22"/>
          <w:szCs w:val="22"/>
        </w:rPr>
        <w:t xml:space="preserve"> (</w:t>
      </w:r>
      <w:r w:rsidR="005D14F0" w:rsidRPr="007632CF">
        <w:rPr>
          <w:b/>
          <w:bCs/>
          <w:iCs/>
          <w:color w:val="auto"/>
          <w:sz w:val="22"/>
          <w:szCs w:val="22"/>
        </w:rPr>
        <w:t>cinquenta e oito mil reais</w:t>
      </w:r>
      <w:r w:rsidRPr="007632CF">
        <w:rPr>
          <w:b/>
          <w:bCs/>
          <w:iCs/>
          <w:color w:val="auto"/>
          <w:sz w:val="22"/>
          <w:szCs w:val="22"/>
        </w:rPr>
        <w:t>)</w:t>
      </w:r>
      <w:r w:rsidRPr="007632CF">
        <w:rPr>
          <w:iCs/>
          <w:color w:val="auto"/>
          <w:sz w:val="22"/>
          <w:szCs w:val="22"/>
        </w:rPr>
        <w:t>, conforme custos unitários constantes no Mapa de Coleta de Preços, estando inclusos todos os impostos, taxas, tarifas e encargos.</w:t>
      </w:r>
    </w:p>
    <w:p w14:paraId="1439B0E2" w14:textId="77777777" w:rsidR="00932930" w:rsidRPr="007632CF" w:rsidRDefault="00932930" w:rsidP="00932930">
      <w:pPr>
        <w:pStyle w:val="Nivel3"/>
        <w:numPr>
          <w:ilvl w:val="0"/>
          <w:numId w:val="0"/>
        </w:numPr>
        <w:tabs>
          <w:tab w:val="left" w:pos="426"/>
          <w:tab w:val="left" w:pos="709"/>
          <w:tab w:val="left" w:pos="993"/>
        </w:tabs>
        <w:spacing w:before="0" w:after="0" w:line="360" w:lineRule="auto"/>
        <w:rPr>
          <w:iCs/>
          <w:color w:val="auto"/>
          <w:sz w:val="22"/>
          <w:szCs w:val="22"/>
        </w:rPr>
      </w:pPr>
    </w:p>
    <w:p w14:paraId="0A894CD8" w14:textId="77777777" w:rsidR="00932930" w:rsidRPr="007632CF" w:rsidRDefault="00932930" w:rsidP="00932930">
      <w:pPr>
        <w:pStyle w:val="Nivel3"/>
        <w:numPr>
          <w:ilvl w:val="0"/>
          <w:numId w:val="1"/>
        </w:numPr>
        <w:tabs>
          <w:tab w:val="left" w:pos="426"/>
          <w:tab w:val="left" w:pos="709"/>
          <w:tab w:val="left" w:pos="993"/>
        </w:tabs>
        <w:spacing w:before="0" w:after="0" w:line="360" w:lineRule="auto"/>
        <w:ind w:left="0" w:firstLine="0"/>
        <w:rPr>
          <w:b/>
          <w:bCs/>
          <w:iCs/>
          <w:color w:val="auto"/>
          <w:sz w:val="22"/>
          <w:szCs w:val="22"/>
        </w:rPr>
      </w:pPr>
      <w:r w:rsidRPr="007632CF">
        <w:rPr>
          <w:b/>
          <w:bCs/>
          <w:iCs/>
          <w:color w:val="auto"/>
          <w:sz w:val="22"/>
          <w:szCs w:val="22"/>
        </w:rPr>
        <w:t>ADEQUAÇÃO ORÇAMENTÁRIA</w:t>
      </w:r>
    </w:p>
    <w:p w14:paraId="5055A122" w14:textId="77777777" w:rsidR="00932930" w:rsidRPr="007632CF" w:rsidRDefault="00932930" w:rsidP="00932930">
      <w:pPr>
        <w:pStyle w:val="Nivel3"/>
        <w:numPr>
          <w:ilvl w:val="0"/>
          <w:numId w:val="0"/>
        </w:numPr>
        <w:tabs>
          <w:tab w:val="left" w:pos="426"/>
          <w:tab w:val="left" w:pos="709"/>
          <w:tab w:val="left" w:pos="993"/>
        </w:tabs>
        <w:spacing w:before="0" w:after="0" w:line="360" w:lineRule="auto"/>
        <w:rPr>
          <w:b/>
          <w:bCs/>
          <w:iCs/>
          <w:color w:val="auto"/>
          <w:sz w:val="22"/>
          <w:szCs w:val="22"/>
        </w:rPr>
      </w:pPr>
    </w:p>
    <w:p w14:paraId="001364B4" w14:textId="623C25F3" w:rsidR="00932930" w:rsidRPr="007632CF" w:rsidRDefault="00932930" w:rsidP="00932930">
      <w:pPr>
        <w:pStyle w:val="Nivel3"/>
        <w:numPr>
          <w:ilvl w:val="1"/>
          <w:numId w:val="1"/>
        </w:numPr>
        <w:tabs>
          <w:tab w:val="left" w:pos="426"/>
          <w:tab w:val="left" w:pos="709"/>
          <w:tab w:val="left" w:pos="993"/>
        </w:tabs>
        <w:spacing w:before="0" w:after="0" w:line="360" w:lineRule="auto"/>
        <w:ind w:left="0" w:firstLine="0"/>
        <w:rPr>
          <w:iCs/>
          <w:color w:val="FF0000"/>
          <w:sz w:val="22"/>
          <w:szCs w:val="22"/>
        </w:rPr>
      </w:pPr>
      <w:r w:rsidRPr="007632CF">
        <w:rPr>
          <w:iCs/>
          <w:color w:val="auto"/>
          <w:sz w:val="22"/>
          <w:szCs w:val="22"/>
        </w:rPr>
        <w:t xml:space="preserve">As despesas decorrentes da presente contratação correrão à conta de recursos específicos consignados no Orçamento Geral </w:t>
      </w:r>
      <w:r w:rsidR="009D7324">
        <w:rPr>
          <w:iCs/>
          <w:color w:val="auto"/>
          <w:sz w:val="22"/>
          <w:szCs w:val="22"/>
        </w:rPr>
        <w:t xml:space="preserve">do </w:t>
      </w:r>
      <w:r w:rsidR="009D7324" w:rsidRPr="009D7324">
        <w:rPr>
          <w:b/>
          <w:bCs/>
          <w:iCs/>
          <w:color w:val="EE0000"/>
          <w:sz w:val="22"/>
          <w:szCs w:val="22"/>
          <w:highlight w:val="yellow"/>
        </w:rPr>
        <w:t>[NOME INSTITUIÇÃO]</w:t>
      </w:r>
      <w:r w:rsidRPr="009D7324">
        <w:rPr>
          <w:b/>
          <w:bCs/>
          <w:iCs/>
          <w:color w:val="EE0000"/>
          <w:sz w:val="22"/>
          <w:szCs w:val="22"/>
          <w:highlight w:val="yellow"/>
        </w:rPr>
        <w:t>,</w:t>
      </w:r>
      <w:r w:rsidRPr="009D7324">
        <w:rPr>
          <w:iCs/>
          <w:color w:val="EE0000"/>
          <w:sz w:val="22"/>
          <w:szCs w:val="22"/>
        </w:rPr>
        <w:t xml:space="preserve"> </w:t>
      </w:r>
      <w:r w:rsidRPr="007632CF">
        <w:rPr>
          <w:iCs/>
          <w:color w:val="auto"/>
          <w:sz w:val="22"/>
          <w:szCs w:val="22"/>
        </w:rPr>
        <w:t xml:space="preserve">conforme discriminado abaixo: </w:t>
      </w:r>
      <w:r w:rsidRPr="007632CF">
        <w:rPr>
          <w:b/>
          <w:bCs/>
          <w:iCs/>
          <w:color w:val="FF0000"/>
          <w:sz w:val="22"/>
          <w:szCs w:val="22"/>
          <w:highlight w:val="yellow"/>
        </w:rPr>
        <w:t>[INSERIR A DOTAÇÃO ORÇAMENTÁRIA COMPLETA]</w:t>
      </w:r>
    </w:p>
    <w:p w14:paraId="030B0E95" w14:textId="77777777" w:rsidR="00932930" w:rsidRPr="007632CF" w:rsidRDefault="00932930" w:rsidP="00932930">
      <w:pPr>
        <w:pStyle w:val="Nivel3"/>
        <w:numPr>
          <w:ilvl w:val="0"/>
          <w:numId w:val="0"/>
        </w:numPr>
        <w:tabs>
          <w:tab w:val="left" w:pos="426"/>
          <w:tab w:val="left" w:pos="709"/>
          <w:tab w:val="left" w:pos="993"/>
        </w:tabs>
        <w:spacing w:before="0" w:after="0" w:line="360" w:lineRule="auto"/>
        <w:rPr>
          <w:iCs/>
          <w:color w:val="FF0000"/>
          <w:sz w:val="22"/>
          <w:szCs w:val="22"/>
        </w:rPr>
      </w:pPr>
    </w:p>
    <w:p w14:paraId="5A3B1EA7" w14:textId="77777777" w:rsidR="00932930" w:rsidRPr="007632CF" w:rsidRDefault="00932930" w:rsidP="00932930">
      <w:pPr>
        <w:pStyle w:val="Nivel3"/>
        <w:numPr>
          <w:ilvl w:val="1"/>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A dotação relativa aos exercícios financeiros subsequentes será indicada após aprovação da Lei Orçamentária respectiva e liberação dos créditos correspondentes, mediante apostilamento.</w:t>
      </w:r>
    </w:p>
    <w:p w14:paraId="2913E0D4" w14:textId="77777777" w:rsidR="006B5352" w:rsidRPr="007632CF" w:rsidRDefault="006B5352" w:rsidP="006B5352">
      <w:pPr>
        <w:pStyle w:val="Nivel3"/>
        <w:numPr>
          <w:ilvl w:val="0"/>
          <w:numId w:val="0"/>
        </w:numPr>
        <w:tabs>
          <w:tab w:val="left" w:pos="426"/>
          <w:tab w:val="left" w:pos="709"/>
          <w:tab w:val="left" w:pos="993"/>
        </w:tabs>
        <w:spacing w:before="0" w:after="0" w:line="360" w:lineRule="auto"/>
        <w:rPr>
          <w:iCs/>
          <w:color w:val="auto"/>
          <w:sz w:val="22"/>
          <w:szCs w:val="22"/>
        </w:rPr>
      </w:pPr>
    </w:p>
    <w:p w14:paraId="7AA4E573" w14:textId="77777777" w:rsidR="006B5352" w:rsidRPr="007632CF" w:rsidRDefault="006B5352" w:rsidP="00CE2497">
      <w:pPr>
        <w:pStyle w:val="Nivel3"/>
        <w:numPr>
          <w:ilvl w:val="0"/>
          <w:numId w:val="1"/>
        </w:numPr>
        <w:tabs>
          <w:tab w:val="left" w:pos="426"/>
          <w:tab w:val="left" w:pos="709"/>
          <w:tab w:val="left" w:pos="993"/>
        </w:tabs>
        <w:spacing w:before="0" w:after="0" w:line="360" w:lineRule="auto"/>
        <w:ind w:left="0" w:firstLine="0"/>
        <w:rPr>
          <w:b/>
          <w:bCs/>
          <w:iCs/>
          <w:color w:val="auto"/>
          <w:sz w:val="22"/>
          <w:szCs w:val="22"/>
        </w:rPr>
      </w:pPr>
      <w:r w:rsidRPr="007632CF">
        <w:rPr>
          <w:b/>
          <w:bCs/>
          <w:iCs/>
          <w:color w:val="auto"/>
          <w:sz w:val="22"/>
          <w:szCs w:val="22"/>
        </w:rPr>
        <w:t>OBRIGAÇÕES ESPECÍFICAS DAS PARTES (art. 42, XIV, do Decreto Municipal 14.754/23)</w:t>
      </w:r>
    </w:p>
    <w:p w14:paraId="23037513" w14:textId="77777777" w:rsidR="00CE2497" w:rsidRPr="007632CF" w:rsidRDefault="00CE2497" w:rsidP="00CE2497">
      <w:pPr>
        <w:pStyle w:val="Nivel3"/>
        <w:numPr>
          <w:ilvl w:val="0"/>
          <w:numId w:val="0"/>
        </w:numPr>
        <w:tabs>
          <w:tab w:val="left" w:pos="426"/>
          <w:tab w:val="left" w:pos="709"/>
          <w:tab w:val="left" w:pos="993"/>
        </w:tabs>
        <w:spacing w:before="0" w:after="0" w:line="360" w:lineRule="auto"/>
        <w:rPr>
          <w:iCs/>
          <w:color w:val="auto"/>
          <w:sz w:val="22"/>
          <w:szCs w:val="22"/>
        </w:rPr>
      </w:pPr>
    </w:p>
    <w:p w14:paraId="56AF1CF6" w14:textId="77777777" w:rsidR="006B5352" w:rsidRPr="007632CF" w:rsidRDefault="006B5352" w:rsidP="00CE2497">
      <w:pPr>
        <w:pStyle w:val="Nivel3"/>
        <w:numPr>
          <w:ilvl w:val="1"/>
          <w:numId w:val="1"/>
        </w:numPr>
        <w:tabs>
          <w:tab w:val="left" w:pos="426"/>
          <w:tab w:val="left" w:pos="709"/>
          <w:tab w:val="left" w:pos="993"/>
        </w:tabs>
        <w:spacing w:before="0" w:after="0" w:line="360" w:lineRule="auto"/>
        <w:ind w:left="0" w:firstLine="0"/>
        <w:rPr>
          <w:b/>
          <w:bCs/>
          <w:iCs/>
          <w:color w:val="auto"/>
          <w:sz w:val="22"/>
          <w:szCs w:val="22"/>
        </w:rPr>
      </w:pPr>
      <w:r w:rsidRPr="007632CF">
        <w:rPr>
          <w:b/>
          <w:bCs/>
          <w:iCs/>
          <w:color w:val="auto"/>
          <w:sz w:val="22"/>
          <w:szCs w:val="22"/>
        </w:rPr>
        <w:t>DA CONTRATADA</w:t>
      </w:r>
      <w:r w:rsidR="00CE2497" w:rsidRPr="007632CF">
        <w:rPr>
          <w:b/>
          <w:bCs/>
          <w:iCs/>
          <w:color w:val="auto"/>
          <w:sz w:val="22"/>
          <w:szCs w:val="22"/>
        </w:rPr>
        <w:t>:</w:t>
      </w:r>
    </w:p>
    <w:p w14:paraId="16F6F903" w14:textId="77777777" w:rsidR="00CE2497" w:rsidRPr="007632CF" w:rsidRDefault="00CE2497" w:rsidP="00CE2497">
      <w:pPr>
        <w:pStyle w:val="Nivel3"/>
        <w:numPr>
          <w:ilvl w:val="0"/>
          <w:numId w:val="0"/>
        </w:numPr>
        <w:tabs>
          <w:tab w:val="left" w:pos="426"/>
          <w:tab w:val="left" w:pos="709"/>
          <w:tab w:val="left" w:pos="993"/>
        </w:tabs>
        <w:spacing w:before="0" w:after="0" w:line="360" w:lineRule="auto"/>
        <w:rPr>
          <w:b/>
          <w:bCs/>
          <w:iCs/>
          <w:color w:val="auto"/>
          <w:sz w:val="22"/>
          <w:szCs w:val="22"/>
        </w:rPr>
      </w:pPr>
    </w:p>
    <w:p w14:paraId="1BBBB44B" w14:textId="77777777" w:rsidR="00CE2497" w:rsidRPr="007632CF" w:rsidRDefault="00CE2497" w:rsidP="00CE2497">
      <w:pPr>
        <w:pStyle w:val="Nivel3"/>
        <w:numPr>
          <w:ilvl w:val="0"/>
          <w:numId w:val="0"/>
        </w:numPr>
        <w:tabs>
          <w:tab w:val="left" w:pos="426"/>
          <w:tab w:val="left" w:pos="709"/>
          <w:tab w:val="left" w:pos="993"/>
        </w:tabs>
        <w:spacing w:before="0" w:after="0" w:line="360" w:lineRule="auto"/>
        <w:rPr>
          <w:iCs/>
          <w:color w:val="auto"/>
          <w:sz w:val="22"/>
          <w:szCs w:val="22"/>
        </w:rPr>
      </w:pPr>
      <w:r w:rsidRPr="007632CF">
        <w:rPr>
          <w:iCs/>
          <w:color w:val="auto"/>
          <w:sz w:val="22"/>
          <w:szCs w:val="22"/>
        </w:rPr>
        <w:t xml:space="preserve">A </w:t>
      </w:r>
      <w:r w:rsidRPr="007632CF">
        <w:rPr>
          <w:b/>
          <w:bCs/>
          <w:iCs/>
          <w:color w:val="auto"/>
          <w:sz w:val="22"/>
          <w:szCs w:val="22"/>
        </w:rPr>
        <w:t>CONTRATADA</w:t>
      </w:r>
      <w:r w:rsidRPr="007632CF">
        <w:rPr>
          <w:iCs/>
          <w:color w:val="auto"/>
          <w:sz w:val="22"/>
          <w:szCs w:val="22"/>
        </w:rPr>
        <w:t xml:space="preserve"> deve cumprir todas as obrigações constantes deste instrumento e seus anexos, nas quantidades, prazos e condições pactuadas, assumindo exclusivamente seus os riscos e as despesas decorrentes da boa e perfeita execução do objeto, observando, ainda, as obrigações a seguir dispostas:</w:t>
      </w:r>
    </w:p>
    <w:p w14:paraId="0B0070AC" w14:textId="77777777" w:rsidR="00CE2497" w:rsidRPr="007632CF" w:rsidRDefault="00CE2497" w:rsidP="00CE2497">
      <w:pPr>
        <w:pStyle w:val="Nivel3"/>
        <w:numPr>
          <w:ilvl w:val="0"/>
          <w:numId w:val="0"/>
        </w:numPr>
        <w:tabs>
          <w:tab w:val="left" w:pos="426"/>
          <w:tab w:val="left" w:pos="709"/>
          <w:tab w:val="left" w:pos="993"/>
        </w:tabs>
        <w:spacing w:before="0" w:after="0" w:line="360" w:lineRule="auto"/>
        <w:rPr>
          <w:iCs/>
          <w:color w:val="auto"/>
          <w:sz w:val="22"/>
          <w:szCs w:val="22"/>
        </w:rPr>
      </w:pPr>
    </w:p>
    <w:p w14:paraId="2AEF3EA4" w14:textId="5367E894" w:rsidR="00CE2497" w:rsidRPr="007632CF" w:rsidRDefault="00CE2497" w:rsidP="00CE2497">
      <w:pPr>
        <w:pStyle w:val="Nivel3"/>
        <w:numPr>
          <w:ilvl w:val="2"/>
          <w:numId w:val="1"/>
        </w:numPr>
        <w:tabs>
          <w:tab w:val="left" w:pos="426"/>
          <w:tab w:val="left" w:pos="709"/>
          <w:tab w:val="left" w:pos="993"/>
        </w:tabs>
        <w:spacing w:before="0" w:after="0" w:line="360" w:lineRule="auto"/>
        <w:ind w:left="0" w:firstLine="0"/>
        <w:rPr>
          <w:b/>
          <w:bCs/>
          <w:iCs/>
          <w:color w:val="auto"/>
          <w:sz w:val="22"/>
          <w:szCs w:val="22"/>
        </w:rPr>
      </w:pPr>
      <w:r w:rsidRPr="007632CF">
        <w:rPr>
          <w:iCs/>
          <w:color w:val="auto"/>
          <w:sz w:val="22"/>
          <w:szCs w:val="22"/>
        </w:rPr>
        <w:t xml:space="preserve">Entregar o objeto acompanhado do </w:t>
      </w:r>
      <w:r w:rsidRPr="007632CF">
        <w:rPr>
          <w:b/>
          <w:bCs/>
          <w:iCs/>
          <w:color w:val="auto"/>
          <w:sz w:val="22"/>
          <w:szCs w:val="22"/>
        </w:rPr>
        <w:t>manual do usuário, com uma versão em português</w:t>
      </w:r>
      <w:r w:rsidR="005D14F0" w:rsidRPr="007632CF">
        <w:rPr>
          <w:b/>
          <w:bCs/>
          <w:iCs/>
          <w:color w:val="auto"/>
          <w:sz w:val="22"/>
          <w:szCs w:val="22"/>
        </w:rPr>
        <w:t>;</w:t>
      </w:r>
    </w:p>
    <w:p w14:paraId="3742F059" w14:textId="77777777" w:rsidR="00CE2497" w:rsidRPr="007632CF" w:rsidRDefault="00CE2497" w:rsidP="00CE2497">
      <w:pPr>
        <w:pStyle w:val="Nivel3"/>
        <w:numPr>
          <w:ilvl w:val="0"/>
          <w:numId w:val="0"/>
        </w:numPr>
        <w:tabs>
          <w:tab w:val="left" w:pos="426"/>
          <w:tab w:val="left" w:pos="709"/>
          <w:tab w:val="left" w:pos="993"/>
        </w:tabs>
        <w:spacing w:before="0" w:after="0" w:line="360" w:lineRule="auto"/>
        <w:rPr>
          <w:iCs/>
          <w:color w:val="auto"/>
          <w:sz w:val="22"/>
          <w:szCs w:val="22"/>
        </w:rPr>
      </w:pPr>
    </w:p>
    <w:p w14:paraId="1E0B46D9" w14:textId="77777777" w:rsidR="00CE2497" w:rsidRPr="007632CF" w:rsidRDefault="00CE2497" w:rsidP="00CE2497">
      <w:pPr>
        <w:pStyle w:val="Nivel3"/>
        <w:numPr>
          <w:ilvl w:val="2"/>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Responsabilizar-se pelos vícios e danos decorrentes do objeto, de acordo com o Código de Defesa do Consumidor, Lei nº 8.078/90;</w:t>
      </w:r>
    </w:p>
    <w:p w14:paraId="31A9B55F" w14:textId="77777777" w:rsidR="00CE2497" w:rsidRPr="007632CF" w:rsidRDefault="00CE2497" w:rsidP="00CE2497">
      <w:pPr>
        <w:pStyle w:val="PargrafodaLista"/>
        <w:rPr>
          <w:rFonts w:ascii="Arial" w:hAnsi="Arial" w:cs="Arial"/>
          <w:iCs/>
        </w:rPr>
      </w:pPr>
    </w:p>
    <w:p w14:paraId="7B67F75C" w14:textId="77777777" w:rsidR="00CE2497" w:rsidRPr="007632CF" w:rsidRDefault="00CE2497" w:rsidP="00CE2497">
      <w:pPr>
        <w:pStyle w:val="Nivel3"/>
        <w:numPr>
          <w:ilvl w:val="2"/>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lastRenderedPageBreak/>
        <w:t>Atender às determinações regulares emitidas pelo Fiscal ou Gestor do Contrato ou autoridade superior, conforme Inciso II, art. 137 da Lei n.º 14.133/21, e prestar todo esclarecimento ou informação por eles solicitados;</w:t>
      </w:r>
    </w:p>
    <w:p w14:paraId="5E897856" w14:textId="77777777" w:rsidR="00CE2497" w:rsidRPr="007632CF" w:rsidRDefault="00CE2497" w:rsidP="00CE2497">
      <w:pPr>
        <w:pStyle w:val="Nivel3"/>
        <w:numPr>
          <w:ilvl w:val="0"/>
          <w:numId w:val="0"/>
        </w:numPr>
        <w:tabs>
          <w:tab w:val="left" w:pos="426"/>
          <w:tab w:val="left" w:pos="709"/>
          <w:tab w:val="left" w:pos="993"/>
        </w:tabs>
        <w:spacing w:before="0" w:after="0" w:line="360" w:lineRule="auto"/>
        <w:rPr>
          <w:iCs/>
          <w:color w:val="auto"/>
          <w:sz w:val="22"/>
          <w:szCs w:val="22"/>
        </w:rPr>
      </w:pPr>
    </w:p>
    <w:p w14:paraId="5ADA5514" w14:textId="104F0F26" w:rsidR="00CE2497" w:rsidRPr="007632CF" w:rsidRDefault="00CE2497" w:rsidP="00CE2497">
      <w:pPr>
        <w:pStyle w:val="Nivel3"/>
        <w:numPr>
          <w:ilvl w:val="2"/>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Reparar, corrigir, remover, reconstruir ou substituir, às suas expensas, no total ou em parte, no prazo fixado pelo Fiscal do Contrato, os </w:t>
      </w:r>
      <w:r w:rsidR="00EA261B" w:rsidRPr="007632CF">
        <w:rPr>
          <w:iCs/>
          <w:color w:val="auto"/>
          <w:sz w:val="22"/>
          <w:szCs w:val="22"/>
        </w:rPr>
        <w:t>serviços</w:t>
      </w:r>
      <w:r w:rsidRPr="007632CF">
        <w:rPr>
          <w:iCs/>
          <w:color w:val="auto"/>
          <w:sz w:val="22"/>
          <w:szCs w:val="22"/>
        </w:rPr>
        <w:t xml:space="preserve"> nos quais se verificarem vícios, defeitos ou incorreções resultantes da execução contratual e/ou fornecimento do objeto e/ou dos materiais empregados;</w:t>
      </w:r>
    </w:p>
    <w:p w14:paraId="04FED84E" w14:textId="77777777" w:rsidR="00CE2497" w:rsidRPr="007632CF" w:rsidRDefault="00CE2497" w:rsidP="00CE2497">
      <w:pPr>
        <w:pStyle w:val="Nivel3"/>
        <w:numPr>
          <w:ilvl w:val="0"/>
          <w:numId w:val="0"/>
        </w:numPr>
        <w:tabs>
          <w:tab w:val="left" w:pos="426"/>
          <w:tab w:val="left" w:pos="709"/>
          <w:tab w:val="left" w:pos="993"/>
        </w:tabs>
        <w:spacing w:before="0" w:after="0" w:line="360" w:lineRule="auto"/>
        <w:rPr>
          <w:iCs/>
          <w:color w:val="auto"/>
          <w:sz w:val="22"/>
          <w:szCs w:val="22"/>
        </w:rPr>
      </w:pPr>
    </w:p>
    <w:p w14:paraId="3FBCDB5D" w14:textId="77777777" w:rsidR="00CE2497" w:rsidRPr="007632CF" w:rsidRDefault="00CE2497" w:rsidP="00CE2497">
      <w:pPr>
        <w:pStyle w:val="Nivel3"/>
        <w:numPr>
          <w:ilvl w:val="2"/>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Responsabilizar-se pelos vícios e danos decorrentes da execução do objeto, bem como por todo e qualquer dano causado à Administração ou terceiros, não reduzindo essa responsabilidade à fiscalização ou ao acompanhamento da execução contratual pela </w:t>
      </w:r>
      <w:r w:rsidRPr="007632CF">
        <w:rPr>
          <w:b/>
          <w:bCs/>
          <w:iCs/>
          <w:color w:val="auto"/>
          <w:sz w:val="22"/>
          <w:szCs w:val="22"/>
        </w:rPr>
        <w:t>CONTRATANTE</w:t>
      </w:r>
      <w:r w:rsidRPr="007632CF">
        <w:rPr>
          <w:iCs/>
          <w:color w:val="auto"/>
          <w:sz w:val="22"/>
          <w:szCs w:val="22"/>
        </w:rPr>
        <w:t>, que ficará autorizada a descontar dos pagamentos devidos ou da garantia, caso exigida, o valor correspondente aos danos sofridos;</w:t>
      </w:r>
    </w:p>
    <w:p w14:paraId="4B384D03" w14:textId="77777777" w:rsidR="00CE2497" w:rsidRPr="007632CF" w:rsidRDefault="00CE2497" w:rsidP="00CE2497">
      <w:pPr>
        <w:pStyle w:val="Nivel3"/>
        <w:numPr>
          <w:ilvl w:val="0"/>
          <w:numId w:val="0"/>
        </w:numPr>
        <w:tabs>
          <w:tab w:val="left" w:pos="426"/>
          <w:tab w:val="left" w:pos="709"/>
          <w:tab w:val="left" w:pos="993"/>
        </w:tabs>
        <w:spacing w:before="0" w:after="0" w:line="360" w:lineRule="auto"/>
        <w:rPr>
          <w:iCs/>
          <w:color w:val="auto"/>
          <w:sz w:val="22"/>
          <w:szCs w:val="22"/>
        </w:rPr>
      </w:pPr>
    </w:p>
    <w:p w14:paraId="49EF37D8" w14:textId="77777777" w:rsidR="00CE2497" w:rsidRPr="007632CF" w:rsidRDefault="00CE2497" w:rsidP="00CE2497">
      <w:pPr>
        <w:pStyle w:val="Nivel3"/>
        <w:numPr>
          <w:ilvl w:val="2"/>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Emitir faturas no valor pactuado, apresentando-as à </w:t>
      </w:r>
      <w:r w:rsidRPr="007632CF">
        <w:rPr>
          <w:b/>
          <w:bCs/>
          <w:iCs/>
          <w:color w:val="auto"/>
          <w:sz w:val="22"/>
          <w:szCs w:val="22"/>
        </w:rPr>
        <w:t>CONTRATANTE</w:t>
      </w:r>
      <w:r w:rsidRPr="007632CF">
        <w:rPr>
          <w:iCs/>
          <w:color w:val="auto"/>
          <w:sz w:val="22"/>
          <w:szCs w:val="22"/>
        </w:rPr>
        <w:t xml:space="preserve"> para ateste e pagamento;</w:t>
      </w:r>
    </w:p>
    <w:p w14:paraId="793E2571" w14:textId="77777777" w:rsidR="00CE2497" w:rsidRPr="007632CF" w:rsidRDefault="00CE2497" w:rsidP="00CE2497">
      <w:pPr>
        <w:pStyle w:val="Nivel3"/>
        <w:numPr>
          <w:ilvl w:val="0"/>
          <w:numId w:val="0"/>
        </w:numPr>
        <w:tabs>
          <w:tab w:val="left" w:pos="426"/>
          <w:tab w:val="left" w:pos="709"/>
          <w:tab w:val="left" w:pos="993"/>
        </w:tabs>
        <w:spacing w:before="0" w:after="0" w:line="360" w:lineRule="auto"/>
        <w:rPr>
          <w:iCs/>
          <w:color w:val="auto"/>
          <w:sz w:val="22"/>
          <w:szCs w:val="22"/>
        </w:rPr>
      </w:pPr>
    </w:p>
    <w:p w14:paraId="602F674B" w14:textId="471D5457" w:rsidR="00CE2497" w:rsidRPr="007632CF" w:rsidRDefault="00CE2497" w:rsidP="00CE2497">
      <w:pPr>
        <w:pStyle w:val="Nivel3"/>
        <w:numPr>
          <w:ilvl w:val="2"/>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Responsabilizar-se pela garantia dos </w:t>
      </w:r>
      <w:r w:rsidR="00EA261B" w:rsidRPr="007632CF">
        <w:rPr>
          <w:iCs/>
          <w:color w:val="auto"/>
          <w:sz w:val="22"/>
          <w:szCs w:val="22"/>
        </w:rPr>
        <w:t>serviços executados, bem como dos materiais, equipamentos</w:t>
      </w:r>
      <w:r w:rsidR="00906EFF" w:rsidRPr="007632CF">
        <w:rPr>
          <w:iCs/>
          <w:color w:val="auto"/>
          <w:sz w:val="22"/>
          <w:szCs w:val="22"/>
        </w:rPr>
        <w:t xml:space="preserve"> e demais recursos utilizados</w:t>
      </w:r>
      <w:r w:rsidRPr="007632CF">
        <w:rPr>
          <w:iCs/>
          <w:color w:val="auto"/>
          <w:sz w:val="22"/>
          <w:szCs w:val="22"/>
        </w:rPr>
        <w:t>, dentro dos padrões adequados de qualidade, segurança, durabilidade e desempenho, conforme previsto na legislação em vigor e na forma exigida neste Termo de Referência;</w:t>
      </w:r>
    </w:p>
    <w:p w14:paraId="159AA335" w14:textId="77777777" w:rsidR="00CE2497" w:rsidRPr="007632CF" w:rsidRDefault="00CE2497" w:rsidP="00CE2497">
      <w:pPr>
        <w:pStyle w:val="Nivel3"/>
        <w:numPr>
          <w:ilvl w:val="0"/>
          <w:numId w:val="0"/>
        </w:numPr>
        <w:tabs>
          <w:tab w:val="left" w:pos="426"/>
          <w:tab w:val="left" w:pos="709"/>
          <w:tab w:val="left" w:pos="993"/>
        </w:tabs>
        <w:spacing w:before="0" w:after="0" w:line="360" w:lineRule="auto"/>
        <w:rPr>
          <w:iCs/>
          <w:color w:val="auto"/>
          <w:sz w:val="22"/>
          <w:szCs w:val="22"/>
        </w:rPr>
      </w:pPr>
    </w:p>
    <w:p w14:paraId="6873DE80" w14:textId="77777777" w:rsidR="00CE2497" w:rsidRPr="007632CF" w:rsidRDefault="00CE2497" w:rsidP="00CE2497">
      <w:pPr>
        <w:pStyle w:val="Nivel3"/>
        <w:numPr>
          <w:ilvl w:val="2"/>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Manter, durante toda a execução do objeto, em compatibilidade com as obrigações assumidas, todas as condições de habilitação e qualificação exigidas na contratação;</w:t>
      </w:r>
    </w:p>
    <w:p w14:paraId="402BC1D2" w14:textId="77777777" w:rsidR="00CE2497" w:rsidRPr="007632CF" w:rsidRDefault="00CE2497" w:rsidP="00CE2497">
      <w:pPr>
        <w:pStyle w:val="Nivel3"/>
        <w:numPr>
          <w:ilvl w:val="0"/>
          <w:numId w:val="0"/>
        </w:numPr>
        <w:tabs>
          <w:tab w:val="left" w:pos="426"/>
          <w:tab w:val="left" w:pos="709"/>
          <w:tab w:val="left" w:pos="993"/>
        </w:tabs>
        <w:spacing w:before="0" w:after="0" w:line="360" w:lineRule="auto"/>
        <w:rPr>
          <w:iCs/>
          <w:color w:val="auto"/>
          <w:sz w:val="22"/>
          <w:szCs w:val="22"/>
        </w:rPr>
      </w:pPr>
    </w:p>
    <w:p w14:paraId="69B76FA6" w14:textId="77777777" w:rsidR="00CE2497" w:rsidRPr="007632CF" w:rsidRDefault="00CE2497" w:rsidP="00CE2497">
      <w:pPr>
        <w:pStyle w:val="Nivel3"/>
        <w:numPr>
          <w:ilvl w:val="2"/>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Responsabilizar-se pelo cumprimento de todas as obrigações trabalhistas, previdenciárias, fiscais, comerciais e as demais previstas em legislação específica, cuja inadimplência não transfere a responsabilidade à </w:t>
      </w:r>
      <w:r w:rsidRPr="007632CF">
        <w:rPr>
          <w:b/>
          <w:bCs/>
          <w:iCs/>
          <w:color w:val="auto"/>
          <w:sz w:val="22"/>
          <w:szCs w:val="22"/>
        </w:rPr>
        <w:t>CONTRATANTE</w:t>
      </w:r>
      <w:r w:rsidRPr="007632CF">
        <w:rPr>
          <w:iCs/>
          <w:color w:val="auto"/>
          <w:sz w:val="22"/>
          <w:szCs w:val="22"/>
        </w:rPr>
        <w:t xml:space="preserve"> e não onerará o objeto do Contrato;</w:t>
      </w:r>
    </w:p>
    <w:p w14:paraId="77FCB0E9" w14:textId="77777777" w:rsidR="002F476F" w:rsidRPr="007632CF" w:rsidRDefault="002F476F" w:rsidP="002F476F">
      <w:pPr>
        <w:pStyle w:val="Nivel3"/>
        <w:numPr>
          <w:ilvl w:val="0"/>
          <w:numId w:val="0"/>
        </w:numPr>
        <w:tabs>
          <w:tab w:val="left" w:pos="426"/>
          <w:tab w:val="left" w:pos="709"/>
          <w:tab w:val="left" w:pos="993"/>
        </w:tabs>
        <w:spacing w:before="0" w:after="0" w:line="360" w:lineRule="auto"/>
        <w:rPr>
          <w:iCs/>
          <w:color w:val="auto"/>
          <w:sz w:val="22"/>
          <w:szCs w:val="22"/>
        </w:rPr>
      </w:pPr>
    </w:p>
    <w:p w14:paraId="580E75BA" w14:textId="43F82BAC" w:rsidR="00906EFF" w:rsidRPr="007632CF" w:rsidRDefault="00906EFF" w:rsidP="00CE2497">
      <w:pPr>
        <w:pStyle w:val="Nivel3"/>
        <w:numPr>
          <w:ilvl w:val="2"/>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Comunicar ao Fiscal do Contrato, no prazo de 24 (vinte e quatro) horas, qualquer ocorrência anormal ou acidente que se verifique no local da execução do objeto contratual;</w:t>
      </w:r>
    </w:p>
    <w:p w14:paraId="14D67273" w14:textId="77777777" w:rsidR="00906EFF" w:rsidRPr="007632CF" w:rsidRDefault="00906EFF" w:rsidP="00906EFF">
      <w:pPr>
        <w:pStyle w:val="PargrafodaLista"/>
        <w:rPr>
          <w:rFonts w:ascii="Arial" w:hAnsi="Arial" w:cs="Arial"/>
          <w:iCs/>
        </w:rPr>
      </w:pPr>
    </w:p>
    <w:p w14:paraId="5E3AE7AB" w14:textId="38D33AF5" w:rsidR="00906EFF" w:rsidRPr="007632CF" w:rsidRDefault="00906EFF" w:rsidP="00CE2497">
      <w:pPr>
        <w:pStyle w:val="Nivel3"/>
        <w:numPr>
          <w:ilvl w:val="2"/>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lastRenderedPageBreak/>
        <w:t xml:space="preserve">Paralisar, por determinação da </w:t>
      </w:r>
      <w:r w:rsidRPr="007632CF">
        <w:rPr>
          <w:b/>
          <w:bCs/>
          <w:iCs/>
          <w:color w:val="auto"/>
          <w:sz w:val="22"/>
          <w:szCs w:val="22"/>
        </w:rPr>
        <w:t>CONTRATANTE</w:t>
      </w:r>
      <w:r w:rsidRPr="007632CF">
        <w:rPr>
          <w:iCs/>
          <w:color w:val="auto"/>
          <w:sz w:val="22"/>
          <w:szCs w:val="22"/>
        </w:rPr>
        <w:t>, qualquer atividade que não esteja sendo executada de acordo com a boa técnica ou que ponha em risco a segurança de pessoas ou bens de terceiros;</w:t>
      </w:r>
    </w:p>
    <w:p w14:paraId="3DC742CD" w14:textId="77777777" w:rsidR="00906EFF" w:rsidRPr="007632CF" w:rsidRDefault="00906EFF" w:rsidP="00906EFF">
      <w:pPr>
        <w:pStyle w:val="PargrafodaLista"/>
        <w:rPr>
          <w:rFonts w:ascii="Arial" w:hAnsi="Arial" w:cs="Arial"/>
          <w:iCs/>
        </w:rPr>
      </w:pPr>
    </w:p>
    <w:p w14:paraId="3D4335C1" w14:textId="768143AF" w:rsidR="00CE2497" w:rsidRPr="007632CF" w:rsidRDefault="00CE2497" w:rsidP="00CE2497">
      <w:pPr>
        <w:pStyle w:val="Nivel3"/>
        <w:numPr>
          <w:ilvl w:val="2"/>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Cumprir, durante todo o período de execução do Contrato, a reserva de cargos prevista em lei para pessoa com deficiência, para reabilitado da Previdência Social ou para aprendiz, bem como as reservas de cargos previstas em outras normas específicas, conforme art. 116 da Lei nº 14.133/21;</w:t>
      </w:r>
    </w:p>
    <w:p w14:paraId="56721005" w14:textId="77777777" w:rsidR="00CE2497" w:rsidRPr="007632CF" w:rsidRDefault="00CE2497" w:rsidP="00CE2497">
      <w:pPr>
        <w:pStyle w:val="Nivel3"/>
        <w:numPr>
          <w:ilvl w:val="0"/>
          <w:numId w:val="0"/>
        </w:numPr>
        <w:tabs>
          <w:tab w:val="left" w:pos="426"/>
          <w:tab w:val="left" w:pos="709"/>
          <w:tab w:val="left" w:pos="993"/>
        </w:tabs>
        <w:spacing w:before="0" w:after="0" w:line="360" w:lineRule="auto"/>
        <w:rPr>
          <w:iCs/>
          <w:color w:val="auto"/>
          <w:sz w:val="22"/>
          <w:szCs w:val="22"/>
        </w:rPr>
      </w:pPr>
    </w:p>
    <w:p w14:paraId="70DD60A9" w14:textId="77777777" w:rsidR="00CE2497" w:rsidRPr="007632CF" w:rsidRDefault="00CE2497" w:rsidP="00CE2497">
      <w:pPr>
        <w:pStyle w:val="Nivel3"/>
        <w:numPr>
          <w:ilvl w:val="2"/>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Comprovar a reserva de cargos a que se refere a cláusula acima, quando solicitado pelo Fiscal do Contrato, com a indicação dos empregados que preencherem as referidas vagas, conforme art. 116, parágrafo único, da Lei nº 14.133/21;</w:t>
      </w:r>
    </w:p>
    <w:p w14:paraId="77D23338" w14:textId="77777777" w:rsidR="00CE2497" w:rsidRPr="007632CF" w:rsidRDefault="00CE2497" w:rsidP="00CE2497">
      <w:pPr>
        <w:pStyle w:val="Nivel3"/>
        <w:numPr>
          <w:ilvl w:val="0"/>
          <w:numId w:val="0"/>
        </w:numPr>
        <w:tabs>
          <w:tab w:val="left" w:pos="426"/>
          <w:tab w:val="left" w:pos="709"/>
          <w:tab w:val="left" w:pos="993"/>
        </w:tabs>
        <w:spacing w:before="0" w:after="0" w:line="360" w:lineRule="auto"/>
        <w:rPr>
          <w:iCs/>
          <w:color w:val="auto"/>
          <w:sz w:val="22"/>
          <w:szCs w:val="22"/>
        </w:rPr>
      </w:pPr>
    </w:p>
    <w:p w14:paraId="5603E70D" w14:textId="77777777" w:rsidR="00CE2497" w:rsidRPr="007632CF" w:rsidRDefault="00CE2497" w:rsidP="00CE2497">
      <w:pPr>
        <w:pStyle w:val="Nivel3"/>
        <w:numPr>
          <w:ilvl w:val="2"/>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Guardar sigilo sobre todas as informações obtidas em decorrência do cumprimento do Contrato;</w:t>
      </w:r>
    </w:p>
    <w:p w14:paraId="6EC3B35D" w14:textId="77777777" w:rsidR="00CE2497" w:rsidRPr="007632CF" w:rsidRDefault="00CE2497" w:rsidP="00CE2497">
      <w:pPr>
        <w:pStyle w:val="Nivel3"/>
        <w:numPr>
          <w:ilvl w:val="0"/>
          <w:numId w:val="0"/>
        </w:numPr>
        <w:tabs>
          <w:tab w:val="left" w:pos="426"/>
          <w:tab w:val="left" w:pos="709"/>
          <w:tab w:val="left" w:pos="993"/>
        </w:tabs>
        <w:spacing w:before="0" w:after="0" w:line="360" w:lineRule="auto"/>
        <w:rPr>
          <w:iCs/>
          <w:color w:val="auto"/>
          <w:sz w:val="22"/>
          <w:szCs w:val="22"/>
        </w:rPr>
      </w:pPr>
    </w:p>
    <w:p w14:paraId="64C4E83A" w14:textId="77777777" w:rsidR="00CE2497" w:rsidRPr="007632CF" w:rsidRDefault="00CE2497" w:rsidP="00CE2497">
      <w:pPr>
        <w:pStyle w:val="Nivel3"/>
        <w:numPr>
          <w:ilvl w:val="2"/>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inciso II, alínea d, da Lei nº 14.133/21;</w:t>
      </w:r>
    </w:p>
    <w:p w14:paraId="710DD335" w14:textId="77777777" w:rsidR="00CE2497" w:rsidRPr="007632CF" w:rsidRDefault="00CE2497" w:rsidP="00CE2497">
      <w:pPr>
        <w:pStyle w:val="Nivel3"/>
        <w:numPr>
          <w:ilvl w:val="0"/>
          <w:numId w:val="0"/>
        </w:numPr>
        <w:tabs>
          <w:tab w:val="left" w:pos="426"/>
          <w:tab w:val="left" w:pos="709"/>
          <w:tab w:val="left" w:pos="993"/>
        </w:tabs>
        <w:spacing w:before="0" w:after="0" w:line="360" w:lineRule="auto"/>
        <w:rPr>
          <w:iCs/>
          <w:color w:val="auto"/>
          <w:sz w:val="22"/>
          <w:szCs w:val="22"/>
        </w:rPr>
      </w:pPr>
    </w:p>
    <w:p w14:paraId="3A6C85CD" w14:textId="77777777" w:rsidR="00CE2497" w:rsidRPr="007632CF" w:rsidRDefault="00CE2497" w:rsidP="00CE2497">
      <w:pPr>
        <w:pStyle w:val="Nivel3"/>
        <w:numPr>
          <w:ilvl w:val="2"/>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Cumprir, além dos postulados legais vigentes de âmbito federal, estadual ou municipal, as normas de segurança da </w:t>
      </w:r>
      <w:r w:rsidRPr="007632CF">
        <w:rPr>
          <w:b/>
          <w:bCs/>
          <w:iCs/>
          <w:color w:val="auto"/>
          <w:sz w:val="22"/>
          <w:szCs w:val="22"/>
        </w:rPr>
        <w:t>CONTRATANTE</w:t>
      </w:r>
      <w:r w:rsidRPr="007632CF">
        <w:rPr>
          <w:iCs/>
          <w:color w:val="auto"/>
          <w:sz w:val="22"/>
          <w:szCs w:val="22"/>
        </w:rPr>
        <w:t>;</w:t>
      </w:r>
    </w:p>
    <w:p w14:paraId="7055D286" w14:textId="77777777" w:rsidR="00CE2497" w:rsidRPr="007632CF" w:rsidRDefault="00CE2497" w:rsidP="00CE2497">
      <w:pPr>
        <w:pStyle w:val="Nivel3"/>
        <w:numPr>
          <w:ilvl w:val="0"/>
          <w:numId w:val="0"/>
        </w:numPr>
        <w:tabs>
          <w:tab w:val="left" w:pos="426"/>
          <w:tab w:val="left" w:pos="709"/>
          <w:tab w:val="left" w:pos="993"/>
        </w:tabs>
        <w:spacing w:before="0" w:after="0" w:line="360" w:lineRule="auto"/>
        <w:rPr>
          <w:iCs/>
          <w:color w:val="auto"/>
          <w:sz w:val="22"/>
          <w:szCs w:val="22"/>
        </w:rPr>
      </w:pPr>
    </w:p>
    <w:p w14:paraId="277A62B5" w14:textId="315FACA3" w:rsidR="00CE2497" w:rsidRPr="007632CF" w:rsidRDefault="00CE2497" w:rsidP="00CE2497">
      <w:pPr>
        <w:pStyle w:val="Nivel3"/>
        <w:numPr>
          <w:ilvl w:val="2"/>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Alocar os empregados necessários, com habilitação e conhecimento adequados, ao perfeito cumprimento das cláusulas deste Contrato, </w:t>
      </w:r>
      <w:r w:rsidR="00906EFF" w:rsidRPr="007632CF">
        <w:rPr>
          <w:iCs/>
          <w:color w:val="auto"/>
          <w:sz w:val="22"/>
          <w:szCs w:val="22"/>
        </w:rPr>
        <w:t>fornecendo os materiais, equipamentos, ferramentas e utensílios demandados</w:t>
      </w:r>
      <w:r w:rsidRPr="007632CF">
        <w:rPr>
          <w:iCs/>
          <w:color w:val="auto"/>
          <w:sz w:val="22"/>
          <w:szCs w:val="22"/>
        </w:rPr>
        <w:t>, cuja</w:t>
      </w:r>
      <w:r w:rsidR="00906EFF" w:rsidRPr="007632CF">
        <w:rPr>
          <w:iCs/>
          <w:color w:val="auto"/>
          <w:sz w:val="22"/>
          <w:szCs w:val="22"/>
        </w:rPr>
        <w:t>s</w:t>
      </w:r>
      <w:r w:rsidRPr="007632CF">
        <w:rPr>
          <w:iCs/>
          <w:color w:val="auto"/>
          <w:sz w:val="22"/>
          <w:szCs w:val="22"/>
        </w:rPr>
        <w:t xml:space="preserve"> quantidade</w:t>
      </w:r>
      <w:r w:rsidR="00906EFF" w:rsidRPr="007632CF">
        <w:rPr>
          <w:iCs/>
          <w:color w:val="auto"/>
          <w:sz w:val="22"/>
          <w:szCs w:val="22"/>
        </w:rPr>
        <w:t>s</w:t>
      </w:r>
      <w:r w:rsidRPr="007632CF">
        <w:rPr>
          <w:iCs/>
          <w:color w:val="auto"/>
          <w:sz w:val="22"/>
          <w:szCs w:val="22"/>
        </w:rPr>
        <w:t>, qualidade</w:t>
      </w:r>
      <w:r w:rsidR="00906EFF" w:rsidRPr="007632CF">
        <w:rPr>
          <w:iCs/>
          <w:color w:val="auto"/>
          <w:sz w:val="22"/>
          <w:szCs w:val="22"/>
        </w:rPr>
        <w:t>s</w:t>
      </w:r>
      <w:r w:rsidRPr="007632CF">
        <w:rPr>
          <w:iCs/>
          <w:color w:val="auto"/>
          <w:sz w:val="22"/>
          <w:szCs w:val="22"/>
        </w:rPr>
        <w:t xml:space="preserve"> e tecnologia</w:t>
      </w:r>
      <w:r w:rsidR="00906EFF" w:rsidRPr="007632CF">
        <w:rPr>
          <w:iCs/>
          <w:color w:val="auto"/>
          <w:sz w:val="22"/>
          <w:szCs w:val="22"/>
        </w:rPr>
        <w:t>s</w:t>
      </w:r>
      <w:r w:rsidRPr="007632CF">
        <w:rPr>
          <w:iCs/>
          <w:color w:val="auto"/>
          <w:sz w:val="22"/>
          <w:szCs w:val="22"/>
        </w:rPr>
        <w:t xml:space="preserve"> deverão atender às recomendações de boa técnica e a legislação de regência;</w:t>
      </w:r>
    </w:p>
    <w:p w14:paraId="1D296F55" w14:textId="77777777" w:rsidR="00CE2497" w:rsidRPr="007632CF" w:rsidRDefault="00CE2497" w:rsidP="00CE2497">
      <w:pPr>
        <w:pStyle w:val="Nivel3"/>
        <w:numPr>
          <w:ilvl w:val="0"/>
          <w:numId w:val="0"/>
        </w:numPr>
        <w:tabs>
          <w:tab w:val="left" w:pos="426"/>
          <w:tab w:val="left" w:pos="709"/>
          <w:tab w:val="left" w:pos="993"/>
        </w:tabs>
        <w:spacing w:before="0" w:after="0" w:line="360" w:lineRule="auto"/>
        <w:rPr>
          <w:iCs/>
          <w:color w:val="auto"/>
          <w:sz w:val="22"/>
          <w:szCs w:val="22"/>
        </w:rPr>
      </w:pPr>
    </w:p>
    <w:p w14:paraId="59A0BE7C" w14:textId="77777777" w:rsidR="00CE2497" w:rsidRPr="007632CF" w:rsidRDefault="00CE2497" w:rsidP="00CE2497">
      <w:pPr>
        <w:pStyle w:val="Nivel3"/>
        <w:numPr>
          <w:ilvl w:val="2"/>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Orientar e treinar seus empregados sobre os deveres previstos na Lei nº 13.709/2018, adotando medidas eficazes para proteção de dados pessoais a que tenha acesso por força da execução deste Contrato;</w:t>
      </w:r>
    </w:p>
    <w:p w14:paraId="06B87424" w14:textId="77777777" w:rsidR="00CE2497" w:rsidRPr="007632CF" w:rsidRDefault="00CE2497" w:rsidP="00CE2497">
      <w:pPr>
        <w:pStyle w:val="Nivel3"/>
        <w:numPr>
          <w:ilvl w:val="0"/>
          <w:numId w:val="0"/>
        </w:numPr>
        <w:tabs>
          <w:tab w:val="left" w:pos="426"/>
          <w:tab w:val="left" w:pos="709"/>
          <w:tab w:val="left" w:pos="993"/>
        </w:tabs>
        <w:spacing w:before="0" w:after="0" w:line="360" w:lineRule="auto"/>
        <w:rPr>
          <w:iCs/>
          <w:color w:val="auto"/>
          <w:sz w:val="22"/>
          <w:szCs w:val="22"/>
        </w:rPr>
      </w:pPr>
    </w:p>
    <w:p w14:paraId="6D4C3B6D" w14:textId="77777777" w:rsidR="00CE2497" w:rsidRPr="007632CF" w:rsidRDefault="00CE2497" w:rsidP="00CE2497">
      <w:pPr>
        <w:pStyle w:val="Nivel3"/>
        <w:numPr>
          <w:ilvl w:val="2"/>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lastRenderedPageBreak/>
        <w:t>Conduzir os trabalhos com estrita observância às normas da legislação pertinente, cumprindo as determinações dos Poderes Públicos, mantendo sempre limpo o local de execução do objeto e nas melhores condições de segurança, higiene e disciplina;</w:t>
      </w:r>
    </w:p>
    <w:p w14:paraId="627C1D9E" w14:textId="77777777" w:rsidR="00906EFF" w:rsidRPr="007632CF" w:rsidRDefault="00906EFF" w:rsidP="00906EFF">
      <w:pPr>
        <w:pStyle w:val="PargrafodaLista"/>
        <w:rPr>
          <w:rFonts w:ascii="Arial" w:hAnsi="Arial" w:cs="Arial"/>
          <w:iCs/>
        </w:rPr>
      </w:pPr>
    </w:p>
    <w:p w14:paraId="5768972A" w14:textId="228CBAEB" w:rsidR="00906EFF" w:rsidRPr="007632CF" w:rsidRDefault="00906EFF" w:rsidP="00CE2497">
      <w:pPr>
        <w:pStyle w:val="Nivel3"/>
        <w:numPr>
          <w:ilvl w:val="2"/>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Submeter previamente, por escrito, à </w:t>
      </w:r>
      <w:r w:rsidRPr="007632CF">
        <w:rPr>
          <w:b/>
          <w:bCs/>
          <w:iCs/>
          <w:color w:val="auto"/>
          <w:sz w:val="22"/>
          <w:szCs w:val="22"/>
        </w:rPr>
        <w:t>CONTRATANTE</w:t>
      </w:r>
      <w:r w:rsidRPr="007632CF">
        <w:rPr>
          <w:iCs/>
          <w:color w:val="auto"/>
          <w:sz w:val="22"/>
          <w:szCs w:val="22"/>
        </w:rPr>
        <w:t>, para análise e aprovação, quaisquer mudanças nos métodos executivos que se afastem das especificações do cronograma de execução de serviços ou de instrumentos congêneres;</w:t>
      </w:r>
    </w:p>
    <w:p w14:paraId="2090C733" w14:textId="77777777" w:rsidR="00CE2497" w:rsidRPr="007632CF" w:rsidRDefault="00CE2497" w:rsidP="00CE2497">
      <w:pPr>
        <w:pStyle w:val="Nivel3"/>
        <w:numPr>
          <w:ilvl w:val="0"/>
          <w:numId w:val="0"/>
        </w:numPr>
        <w:tabs>
          <w:tab w:val="left" w:pos="426"/>
          <w:tab w:val="left" w:pos="709"/>
          <w:tab w:val="left" w:pos="993"/>
        </w:tabs>
        <w:spacing w:before="0" w:after="0" w:line="360" w:lineRule="auto"/>
        <w:rPr>
          <w:iCs/>
          <w:color w:val="auto"/>
          <w:sz w:val="22"/>
          <w:szCs w:val="22"/>
        </w:rPr>
      </w:pPr>
    </w:p>
    <w:p w14:paraId="6D36BA14" w14:textId="77777777" w:rsidR="00CE2497" w:rsidRPr="007632CF" w:rsidRDefault="00CE2497" w:rsidP="00CE2497">
      <w:pPr>
        <w:pStyle w:val="Nivel3"/>
        <w:numPr>
          <w:ilvl w:val="2"/>
          <w:numId w:val="1"/>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p>
    <w:p w14:paraId="678D8733" w14:textId="77777777" w:rsidR="00CE2497" w:rsidRPr="007632CF" w:rsidRDefault="00CE2497" w:rsidP="00CE2497">
      <w:pPr>
        <w:pStyle w:val="Nivel3"/>
        <w:numPr>
          <w:ilvl w:val="0"/>
          <w:numId w:val="0"/>
        </w:numPr>
        <w:tabs>
          <w:tab w:val="left" w:pos="426"/>
          <w:tab w:val="left" w:pos="709"/>
          <w:tab w:val="left" w:pos="993"/>
        </w:tabs>
        <w:spacing w:before="0" w:after="0" w:line="360" w:lineRule="auto"/>
        <w:rPr>
          <w:iCs/>
          <w:color w:val="auto"/>
          <w:sz w:val="22"/>
          <w:szCs w:val="22"/>
        </w:rPr>
      </w:pPr>
    </w:p>
    <w:p w14:paraId="7E47485B" w14:textId="77777777" w:rsidR="005D14F0" w:rsidRPr="007632CF" w:rsidRDefault="005D14F0" w:rsidP="005D14F0">
      <w:pPr>
        <w:pStyle w:val="Nivel3"/>
        <w:numPr>
          <w:ilvl w:val="2"/>
          <w:numId w:val="19"/>
        </w:numPr>
        <w:tabs>
          <w:tab w:val="left" w:pos="426"/>
          <w:tab w:val="left" w:pos="709"/>
          <w:tab w:val="left" w:pos="993"/>
        </w:tabs>
        <w:spacing w:before="0" w:after="0"/>
        <w:rPr>
          <w:iCs/>
          <w:color w:val="auto"/>
          <w:sz w:val="22"/>
          <w:szCs w:val="22"/>
        </w:rPr>
      </w:pPr>
      <w:r w:rsidRPr="007632CF">
        <w:rPr>
          <w:rFonts w:eastAsia="Arial"/>
          <w:sz w:val="22"/>
          <w:szCs w:val="22"/>
        </w:rPr>
        <w:t>Disponibilizar acesso remoto, contínuo e ininterrupto à plataforma SollAI, em modelo SaaS, garantindo a operacionalidade integral dos módulos SollAI Chat, Processos Inteligentes e SollAI Academy, para todos os usuários autorizados, conforme quantitativo contratado, com autenticação individual, vinculação ao CNPJ e endereço do contratante, e credenciais de uso pessoal e intransferível.</w:t>
      </w:r>
    </w:p>
    <w:p w14:paraId="132BF616" w14:textId="77777777" w:rsidR="007632CF" w:rsidRPr="007632CF" w:rsidRDefault="007632CF" w:rsidP="007632CF">
      <w:pPr>
        <w:pStyle w:val="Nivel3"/>
        <w:numPr>
          <w:ilvl w:val="0"/>
          <w:numId w:val="0"/>
        </w:numPr>
        <w:tabs>
          <w:tab w:val="left" w:pos="426"/>
          <w:tab w:val="left" w:pos="709"/>
          <w:tab w:val="left" w:pos="993"/>
        </w:tabs>
        <w:spacing w:before="0" w:after="0"/>
        <w:ind w:left="780"/>
        <w:rPr>
          <w:iCs/>
          <w:color w:val="auto"/>
          <w:sz w:val="22"/>
          <w:szCs w:val="22"/>
        </w:rPr>
      </w:pPr>
    </w:p>
    <w:p w14:paraId="6D4B23D4" w14:textId="714CA4AA" w:rsidR="005D14F0" w:rsidRPr="007632CF" w:rsidRDefault="005D14F0" w:rsidP="005D14F0">
      <w:pPr>
        <w:pStyle w:val="Nivel3"/>
        <w:numPr>
          <w:ilvl w:val="2"/>
          <w:numId w:val="19"/>
        </w:numPr>
        <w:tabs>
          <w:tab w:val="left" w:pos="426"/>
          <w:tab w:val="left" w:pos="709"/>
          <w:tab w:val="left" w:pos="993"/>
        </w:tabs>
        <w:spacing w:before="0" w:after="0"/>
        <w:rPr>
          <w:iCs/>
          <w:color w:val="auto"/>
          <w:sz w:val="22"/>
          <w:szCs w:val="22"/>
        </w:rPr>
      </w:pPr>
      <w:r w:rsidRPr="007632CF">
        <w:rPr>
          <w:rFonts w:eastAsia="Arial"/>
          <w:sz w:val="22"/>
          <w:szCs w:val="22"/>
        </w:rPr>
        <w:t xml:space="preserve"> Assegurar que a plataforma atenda integralmente aos requisitos funcionais e técnicos estabelecidos, incluindo:</w:t>
      </w:r>
      <w:r w:rsidR="007632CF" w:rsidRPr="007632CF">
        <w:rPr>
          <w:rFonts w:eastAsia="Arial"/>
          <w:sz w:val="22"/>
          <w:szCs w:val="22"/>
        </w:rPr>
        <w:t xml:space="preserve"> </w:t>
      </w:r>
      <w:r w:rsidRPr="007632CF">
        <w:rPr>
          <w:rFonts w:eastAsia="Arial"/>
          <w:sz w:val="22"/>
          <w:szCs w:val="22"/>
        </w:rPr>
        <w:t>a) Recursos de apoio à elaboração de documentos técnicos, editais e pareceres em todas as fases do processo licitatório e contratual;</w:t>
      </w:r>
      <w:r w:rsidRPr="007632CF">
        <w:rPr>
          <w:rFonts w:eastAsia="Arial"/>
          <w:sz w:val="22"/>
          <w:szCs w:val="22"/>
        </w:rPr>
        <w:t xml:space="preserve"> </w:t>
      </w:r>
      <w:r w:rsidRPr="007632CF">
        <w:rPr>
          <w:rFonts w:eastAsia="Arial"/>
          <w:sz w:val="22"/>
          <w:szCs w:val="22"/>
        </w:rPr>
        <w:t>b) Capacidade de atualização normativa automática</w:t>
      </w:r>
      <w:r w:rsidRPr="007632CF">
        <w:rPr>
          <w:rFonts w:eastAsia="Arial"/>
          <w:sz w:val="22"/>
          <w:szCs w:val="22"/>
        </w:rPr>
        <w:t xml:space="preserve">; </w:t>
      </w:r>
      <w:r w:rsidRPr="007632CF">
        <w:rPr>
          <w:rFonts w:eastAsia="Arial"/>
          <w:sz w:val="22"/>
          <w:szCs w:val="22"/>
        </w:rPr>
        <w:t>c) Geração de relatórios de uso detalhados, contemplando informações sobre acessos, interações, histórico de utilização e demais dados relevantes para fins de controle, auditoria e prestação de contas;</w:t>
      </w:r>
      <w:r w:rsidRPr="007632CF">
        <w:rPr>
          <w:rFonts w:eastAsia="Arial"/>
          <w:sz w:val="22"/>
          <w:szCs w:val="22"/>
        </w:rPr>
        <w:t xml:space="preserve"> </w:t>
      </w:r>
      <w:r w:rsidRPr="007632CF">
        <w:rPr>
          <w:rFonts w:eastAsia="Arial"/>
          <w:sz w:val="22"/>
          <w:szCs w:val="22"/>
        </w:rPr>
        <w:t>d) Gestão de fluxo de processos com alertas automáticos de prazos e tarefas, permitindo o acompanhamento em tempo real das etapas e obrigações dos processos licitatórios e contratuais.</w:t>
      </w:r>
    </w:p>
    <w:p w14:paraId="6B6522E2" w14:textId="77777777" w:rsidR="007632CF" w:rsidRPr="007632CF" w:rsidRDefault="007632CF" w:rsidP="007632CF">
      <w:pPr>
        <w:pStyle w:val="PargrafodaLista"/>
        <w:rPr>
          <w:rFonts w:ascii="Arial" w:hAnsi="Arial" w:cs="Arial"/>
          <w:iCs/>
        </w:rPr>
      </w:pPr>
    </w:p>
    <w:p w14:paraId="5A9A4565" w14:textId="77777777" w:rsidR="007632CF" w:rsidRPr="007632CF" w:rsidRDefault="007632CF" w:rsidP="007632CF">
      <w:pPr>
        <w:pStyle w:val="Nivel3"/>
        <w:numPr>
          <w:ilvl w:val="0"/>
          <w:numId w:val="0"/>
        </w:numPr>
        <w:tabs>
          <w:tab w:val="left" w:pos="426"/>
          <w:tab w:val="left" w:pos="709"/>
          <w:tab w:val="left" w:pos="993"/>
        </w:tabs>
        <w:spacing w:before="0" w:after="0"/>
        <w:ind w:left="780"/>
        <w:rPr>
          <w:iCs/>
          <w:color w:val="auto"/>
          <w:sz w:val="22"/>
          <w:szCs w:val="22"/>
        </w:rPr>
      </w:pPr>
    </w:p>
    <w:p w14:paraId="709ABE6D" w14:textId="77777777" w:rsidR="005D14F0" w:rsidRPr="007632CF" w:rsidRDefault="005D14F0" w:rsidP="005D14F0">
      <w:pPr>
        <w:pStyle w:val="Nivel3"/>
        <w:numPr>
          <w:ilvl w:val="2"/>
          <w:numId w:val="19"/>
        </w:numPr>
        <w:tabs>
          <w:tab w:val="left" w:pos="426"/>
          <w:tab w:val="left" w:pos="709"/>
          <w:tab w:val="left" w:pos="993"/>
        </w:tabs>
        <w:spacing w:before="0" w:after="0"/>
        <w:rPr>
          <w:iCs/>
          <w:color w:val="auto"/>
          <w:sz w:val="22"/>
          <w:szCs w:val="22"/>
        </w:rPr>
      </w:pPr>
      <w:r w:rsidRPr="007632CF">
        <w:rPr>
          <w:rFonts w:eastAsia="Arial"/>
          <w:sz w:val="22"/>
          <w:szCs w:val="22"/>
        </w:rPr>
        <w:t>Garantir a disponibilidade de, no mínimo, três logins/usuários independentes, com possibilidade de ampliação para usuários cortesia, conforme especificado na proposta comercial, e assegurar que o acesso simultâneo respeite as limitações contratuais.</w:t>
      </w:r>
    </w:p>
    <w:p w14:paraId="48057792" w14:textId="77777777" w:rsidR="007632CF" w:rsidRPr="007632CF" w:rsidRDefault="007632CF" w:rsidP="007632CF">
      <w:pPr>
        <w:pStyle w:val="Nivel3"/>
        <w:numPr>
          <w:ilvl w:val="0"/>
          <w:numId w:val="0"/>
        </w:numPr>
        <w:tabs>
          <w:tab w:val="left" w:pos="426"/>
          <w:tab w:val="left" w:pos="709"/>
          <w:tab w:val="left" w:pos="993"/>
        </w:tabs>
        <w:spacing w:before="0" w:after="0"/>
        <w:ind w:left="780"/>
        <w:rPr>
          <w:iCs/>
          <w:color w:val="auto"/>
          <w:sz w:val="22"/>
          <w:szCs w:val="22"/>
        </w:rPr>
      </w:pPr>
    </w:p>
    <w:p w14:paraId="630BA182" w14:textId="77777777" w:rsidR="005D14F0" w:rsidRPr="007632CF" w:rsidRDefault="005D14F0" w:rsidP="005D14F0">
      <w:pPr>
        <w:pStyle w:val="Nivel3"/>
        <w:numPr>
          <w:ilvl w:val="2"/>
          <w:numId w:val="19"/>
        </w:numPr>
        <w:tabs>
          <w:tab w:val="left" w:pos="426"/>
          <w:tab w:val="left" w:pos="709"/>
          <w:tab w:val="left" w:pos="993"/>
        </w:tabs>
        <w:spacing w:before="0" w:after="0"/>
        <w:rPr>
          <w:iCs/>
          <w:color w:val="auto"/>
          <w:sz w:val="22"/>
          <w:szCs w:val="22"/>
        </w:rPr>
      </w:pPr>
      <w:r w:rsidRPr="007632CF">
        <w:rPr>
          <w:rFonts w:eastAsia="Arial"/>
          <w:sz w:val="22"/>
          <w:szCs w:val="22"/>
        </w:rPr>
        <w:t>Prestar suporte técnico especializado, em horário comercial, por meio de plataforma de chamados, para esclarecimento de dúvidas, resolução de problemas, orientação sobre funcionalidades e procedimentos licitatórios, bem como para atendimento a eventuais incidentes, falhas ou indisponibilidades do sistema, observando o SLA (Acordo de Nível de Serviço) documentado e monitorado.</w:t>
      </w:r>
    </w:p>
    <w:p w14:paraId="576E2873" w14:textId="77777777" w:rsidR="007632CF" w:rsidRPr="007632CF" w:rsidRDefault="007632CF" w:rsidP="007632CF">
      <w:pPr>
        <w:pStyle w:val="PargrafodaLista"/>
        <w:rPr>
          <w:rFonts w:ascii="Arial" w:hAnsi="Arial" w:cs="Arial"/>
          <w:iCs/>
        </w:rPr>
      </w:pPr>
    </w:p>
    <w:p w14:paraId="7A9C40C8" w14:textId="77777777" w:rsidR="007632CF" w:rsidRPr="007632CF" w:rsidRDefault="007632CF" w:rsidP="007632CF">
      <w:pPr>
        <w:pStyle w:val="Nivel3"/>
        <w:numPr>
          <w:ilvl w:val="0"/>
          <w:numId w:val="0"/>
        </w:numPr>
        <w:tabs>
          <w:tab w:val="left" w:pos="426"/>
          <w:tab w:val="left" w:pos="709"/>
          <w:tab w:val="left" w:pos="993"/>
        </w:tabs>
        <w:spacing w:before="0" w:after="0"/>
        <w:ind w:left="780"/>
        <w:rPr>
          <w:iCs/>
          <w:color w:val="auto"/>
          <w:sz w:val="22"/>
          <w:szCs w:val="22"/>
        </w:rPr>
      </w:pPr>
    </w:p>
    <w:p w14:paraId="3B88AC22" w14:textId="604070E1" w:rsidR="00CE2497" w:rsidRPr="007632CF" w:rsidRDefault="005D14F0" w:rsidP="005D14F0">
      <w:pPr>
        <w:pStyle w:val="Nivel3"/>
        <w:numPr>
          <w:ilvl w:val="2"/>
          <w:numId w:val="19"/>
        </w:numPr>
        <w:tabs>
          <w:tab w:val="left" w:pos="426"/>
          <w:tab w:val="left" w:pos="709"/>
          <w:tab w:val="left" w:pos="993"/>
        </w:tabs>
        <w:spacing w:before="0" w:after="0"/>
        <w:rPr>
          <w:iCs/>
          <w:color w:val="auto"/>
          <w:sz w:val="22"/>
          <w:szCs w:val="22"/>
        </w:rPr>
      </w:pPr>
      <w:r w:rsidRPr="007632CF">
        <w:rPr>
          <w:rFonts w:eastAsia="Arial"/>
          <w:sz w:val="22"/>
          <w:szCs w:val="22"/>
        </w:rPr>
        <w:lastRenderedPageBreak/>
        <w:t>Implementar e manter elevados padrões de segurança da informação, em conformidade com a Lei Geral de Proteção de Dados (LGPD), incluindo:</w:t>
      </w:r>
      <w:r w:rsidRPr="007632CF">
        <w:rPr>
          <w:rFonts w:eastAsia="Arial"/>
          <w:sz w:val="22"/>
          <w:szCs w:val="22"/>
        </w:rPr>
        <w:br/>
        <w:t>a) Proteção dos dados processuais e pessoais, com uso de servidores certificados e criptografia adequada;</w:t>
      </w:r>
      <w:r w:rsidRPr="007632CF">
        <w:rPr>
          <w:rFonts w:eastAsia="Arial"/>
          <w:sz w:val="22"/>
          <w:szCs w:val="22"/>
        </w:rPr>
        <w:t xml:space="preserve"> </w:t>
      </w:r>
      <w:r w:rsidRPr="007632CF">
        <w:rPr>
          <w:rFonts w:eastAsia="Arial"/>
          <w:sz w:val="22"/>
          <w:szCs w:val="22"/>
        </w:rPr>
        <w:t>b) Registro detalhado de todas as interações e histórico de uso da plataforma, para fins de controle, rastreabilidade, auditoria e atendimento a eventuais demandas de órgãos de controle;</w:t>
      </w:r>
      <w:r w:rsidRPr="007632CF">
        <w:rPr>
          <w:iCs/>
          <w:color w:val="auto"/>
          <w:sz w:val="22"/>
          <w:szCs w:val="22"/>
        </w:rPr>
        <w:t xml:space="preserve"> </w:t>
      </w:r>
      <w:r w:rsidRPr="007632CF">
        <w:rPr>
          <w:rFonts w:eastAsia="Arial"/>
          <w:sz w:val="22"/>
          <w:szCs w:val="22"/>
        </w:rPr>
        <w:t>c) Garantia de confidencialidade, integridade e disponibilidade das informações armazenadas e processadas na plataforma.</w:t>
      </w:r>
    </w:p>
    <w:p w14:paraId="054070D1" w14:textId="77777777" w:rsidR="00CE2497" w:rsidRPr="007632CF" w:rsidRDefault="00CE2497" w:rsidP="00CE2497">
      <w:pPr>
        <w:pStyle w:val="PargrafodaLista"/>
        <w:rPr>
          <w:rFonts w:ascii="Arial" w:hAnsi="Arial" w:cs="Arial"/>
          <w:b/>
          <w:bCs/>
          <w:iCs/>
          <w:color w:val="FF0000"/>
          <w:highlight w:val="yellow"/>
        </w:rPr>
      </w:pPr>
    </w:p>
    <w:p w14:paraId="1434BAF3" w14:textId="77777777" w:rsidR="00CE2497" w:rsidRPr="007632CF" w:rsidRDefault="00CE2497" w:rsidP="005D14F0">
      <w:pPr>
        <w:pStyle w:val="Nivel3"/>
        <w:numPr>
          <w:ilvl w:val="1"/>
          <w:numId w:val="19"/>
        </w:numPr>
        <w:tabs>
          <w:tab w:val="left" w:pos="426"/>
          <w:tab w:val="left" w:pos="709"/>
          <w:tab w:val="left" w:pos="993"/>
        </w:tabs>
        <w:spacing w:before="0" w:after="0" w:line="360" w:lineRule="auto"/>
        <w:ind w:left="720"/>
        <w:rPr>
          <w:b/>
          <w:bCs/>
          <w:iCs/>
          <w:color w:val="auto"/>
          <w:sz w:val="22"/>
          <w:szCs w:val="22"/>
        </w:rPr>
      </w:pPr>
      <w:r w:rsidRPr="007632CF">
        <w:rPr>
          <w:b/>
          <w:bCs/>
          <w:iCs/>
          <w:color w:val="auto"/>
          <w:sz w:val="22"/>
          <w:szCs w:val="22"/>
        </w:rPr>
        <w:t>DA CONTRATANTE:</w:t>
      </w:r>
    </w:p>
    <w:p w14:paraId="45F4B885" w14:textId="77777777" w:rsidR="00CE2497" w:rsidRPr="007632CF" w:rsidRDefault="00CE2497" w:rsidP="00CE2497">
      <w:pPr>
        <w:pStyle w:val="Nivel3"/>
        <w:numPr>
          <w:ilvl w:val="0"/>
          <w:numId w:val="0"/>
        </w:numPr>
        <w:tabs>
          <w:tab w:val="left" w:pos="426"/>
          <w:tab w:val="left" w:pos="709"/>
          <w:tab w:val="left" w:pos="993"/>
        </w:tabs>
        <w:spacing w:before="0" w:after="0" w:line="360" w:lineRule="auto"/>
        <w:ind w:left="720"/>
        <w:rPr>
          <w:b/>
          <w:bCs/>
          <w:iCs/>
          <w:color w:val="auto"/>
          <w:sz w:val="22"/>
          <w:szCs w:val="22"/>
        </w:rPr>
      </w:pPr>
    </w:p>
    <w:p w14:paraId="5857A1A7" w14:textId="77777777" w:rsidR="00CE2497" w:rsidRPr="007632CF" w:rsidRDefault="00CE2497"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Exigir o cumprimento de todas as obrigações assumidas pela </w:t>
      </w:r>
      <w:r w:rsidRPr="007632CF">
        <w:rPr>
          <w:b/>
          <w:bCs/>
          <w:iCs/>
          <w:color w:val="auto"/>
          <w:sz w:val="22"/>
          <w:szCs w:val="22"/>
        </w:rPr>
        <w:t>CONTRATADA</w:t>
      </w:r>
      <w:r w:rsidRPr="007632CF">
        <w:rPr>
          <w:iCs/>
          <w:color w:val="auto"/>
          <w:sz w:val="22"/>
          <w:szCs w:val="22"/>
        </w:rPr>
        <w:t>, de acordo com o Contrato e seus anexos;</w:t>
      </w:r>
    </w:p>
    <w:p w14:paraId="34E16D9E" w14:textId="77777777" w:rsidR="00CE2497" w:rsidRPr="007632CF" w:rsidRDefault="00CE2497" w:rsidP="00CE2497">
      <w:pPr>
        <w:pStyle w:val="Nivel3"/>
        <w:numPr>
          <w:ilvl w:val="0"/>
          <w:numId w:val="0"/>
        </w:numPr>
        <w:tabs>
          <w:tab w:val="left" w:pos="426"/>
          <w:tab w:val="left" w:pos="709"/>
          <w:tab w:val="left" w:pos="993"/>
        </w:tabs>
        <w:spacing w:before="0" w:after="0" w:line="360" w:lineRule="auto"/>
        <w:rPr>
          <w:iCs/>
          <w:color w:val="auto"/>
          <w:sz w:val="22"/>
          <w:szCs w:val="22"/>
        </w:rPr>
      </w:pPr>
    </w:p>
    <w:p w14:paraId="47371A18" w14:textId="77777777" w:rsidR="00CE2497" w:rsidRPr="007632CF" w:rsidRDefault="00CE2497"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Receber o objeto no prazo e condições estabelecidas no Termo de Referência;</w:t>
      </w:r>
    </w:p>
    <w:p w14:paraId="27F0E070" w14:textId="77777777" w:rsidR="00CE2497" w:rsidRPr="007632CF" w:rsidRDefault="00CE2497" w:rsidP="00CE2497">
      <w:pPr>
        <w:pStyle w:val="Nivel3"/>
        <w:numPr>
          <w:ilvl w:val="0"/>
          <w:numId w:val="0"/>
        </w:numPr>
        <w:tabs>
          <w:tab w:val="left" w:pos="426"/>
          <w:tab w:val="left" w:pos="709"/>
          <w:tab w:val="left" w:pos="993"/>
        </w:tabs>
        <w:spacing w:before="0" w:after="0" w:line="360" w:lineRule="auto"/>
        <w:rPr>
          <w:iCs/>
          <w:color w:val="auto"/>
          <w:sz w:val="22"/>
          <w:szCs w:val="22"/>
        </w:rPr>
      </w:pPr>
    </w:p>
    <w:p w14:paraId="5EDEFABC" w14:textId="1C05C9D9" w:rsidR="00CE2497" w:rsidRPr="007632CF" w:rsidRDefault="00CE2497"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Notificar a </w:t>
      </w:r>
      <w:r w:rsidRPr="007632CF">
        <w:rPr>
          <w:b/>
          <w:bCs/>
          <w:iCs/>
          <w:color w:val="auto"/>
          <w:sz w:val="22"/>
          <w:szCs w:val="22"/>
        </w:rPr>
        <w:t>CONTRATADA</w:t>
      </w:r>
      <w:r w:rsidRPr="007632CF">
        <w:rPr>
          <w:iCs/>
          <w:color w:val="auto"/>
          <w:sz w:val="22"/>
          <w:szCs w:val="22"/>
        </w:rPr>
        <w:t>, por escrito, sobre vícios, defeitos ou incorreções verificadas no objeto fornecido, para que seja por ela substituído, reparado ou corrigido, no total ou em parte, às suas expensas</w:t>
      </w:r>
      <w:r w:rsidR="0009100C" w:rsidRPr="007632CF">
        <w:rPr>
          <w:iCs/>
          <w:color w:val="auto"/>
          <w:sz w:val="22"/>
          <w:szCs w:val="22"/>
        </w:rPr>
        <w:t>;</w:t>
      </w:r>
    </w:p>
    <w:p w14:paraId="2B45D42B" w14:textId="77777777" w:rsidR="00CE2497" w:rsidRPr="007632CF" w:rsidRDefault="00CE2497" w:rsidP="00CE2497">
      <w:pPr>
        <w:pStyle w:val="Nivel3"/>
        <w:numPr>
          <w:ilvl w:val="0"/>
          <w:numId w:val="0"/>
        </w:numPr>
        <w:tabs>
          <w:tab w:val="left" w:pos="426"/>
          <w:tab w:val="left" w:pos="709"/>
          <w:tab w:val="left" w:pos="993"/>
        </w:tabs>
        <w:spacing w:before="0" w:after="0" w:line="360" w:lineRule="auto"/>
        <w:rPr>
          <w:iCs/>
          <w:color w:val="auto"/>
          <w:sz w:val="22"/>
          <w:szCs w:val="22"/>
        </w:rPr>
      </w:pPr>
    </w:p>
    <w:p w14:paraId="30E92F3E" w14:textId="6DC8B13D" w:rsidR="00CE2497" w:rsidRPr="007632CF" w:rsidRDefault="00CE2497"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Acompanhar e fiscalizar a execução do Contrato, e atestar nas notas fiscais/faturas o efetivo fornecimento do objeto deste Termo de Referência</w:t>
      </w:r>
      <w:r w:rsidR="0009100C" w:rsidRPr="007632CF">
        <w:rPr>
          <w:iCs/>
          <w:color w:val="auto"/>
          <w:sz w:val="22"/>
          <w:szCs w:val="22"/>
        </w:rPr>
        <w:t>;</w:t>
      </w:r>
    </w:p>
    <w:p w14:paraId="7CC62B25" w14:textId="77777777" w:rsidR="00CE2497" w:rsidRPr="007632CF" w:rsidRDefault="00CE2497" w:rsidP="00CE2497">
      <w:pPr>
        <w:pStyle w:val="Nivel3"/>
        <w:numPr>
          <w:ilvl w:val="0"/>
          <w:numId w:val="0"/>
        </w:numPr>
        <w:tabs>
          <w:tab w:val="left" w:pos="426"/>
          <w:tab w:val="left" w:pos="709"/>
          <w:tab w:val="left" w:pos="993"/>
        </w:tabs>
        <w:spacing w:before="0" w:after="0" w:line="360" w:lineRule="auto"/>
        <w:rPr>
          <w:iCs/>
          <w:color w:val="auto"/>
          <w:sz w:val="22"/>
          <w:szCs w:val="22"/>
        </w:rPr>
      </w:pPr>
    </w:p>
    <w:p w14:paraId="59723189" w14:textId="52BABDA9" w:rsidR="00CE2497" w:rsidRPr="007632CF" w:rsidRDefault="00CE2497"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Rejeitar, no todo ou em parte os </w:t>
      </w:r>
      <w:r w:rsidR="00906EFF" w:rsidRPr="007632CF">
        <w:rPr>
          <w:iCs/>
          <w:color w:val="auto"/>
          <w:sz w:val="22"/>
          <w:szCs w:val="22"/>
        </w:rPr>
        <w:t>serviços</w:t>
      </w:r>
      <w:r w:rsidRPr="007632CF">
        <w:rPr>
          <w:iCs/>
          <w:color w:val="auto"/>
          <w:sz w:val="22"/>
          <w:szCs w:val="22"/>
        </w:rPr>
        <w:t xml:space="preserve"> entregues, quando em desacordo com as especificações constantes na nota de empenho, no Termo de Referência e/ou na proposta comercial da </w:t>
      </w:r>
      <w:r w:rsidRPr="007632CF">
        <w:rPr>
          <w:b/>
          <w:bCs/>
          <w:iCs/>
          <w:color w:val="auto"/>
          <w:sz w:val="22"/>
          <w:szCs w:val="22"/>
        </w:rPr>
        <w:t>CONTRATADA</w:t>
      </w:r>
      <w:r w:rsidR="0009100C" w:rsidRPr="007632CF">
        <w:rPr>
          <w:iCs/>
          <w:color w:val="auto"/>
          <w:sz w:val="22"/>
          <w:szCs w:val="22"/>
        </w:rPr>
        <w:t>;</w:t>
      </w:r>
    </w:p>
    <w:p w14:paraId="0CE341CB" w14:textId="77777777" w:rsidR="00CE2497" w:rsidRPr="007632CF" w:rsidRDefault="00CE2497" w:rsidP="00CE2497">
      <w:pPr>
        <w:pStyle w:val="Nivel3"/>
        <w:numPr>
          <w:ilvl w:val="0"/>
          <w:numId w:val="0"/>
        </w:numPr>
        <w:tabs>
          <w:tab w:val="left" w:pos="426"/>
          <w:tab w:val="left" w:pos="709"/>
          <w:tab w:val="left" w:pos="993"/>
        </w:tabs>
        <w:spacing w:before="0" w:after="0" w:line="360" w:lineRule="auto"/>
        <w:rPr>
          <w:iCs/>
          <w:color w:val="auto"/>
          <w:sz w:val="22"/>
          <w:szCs w:val="22"/>
        </w:rPr>
      </w:pPr>
    </w:p>
    <w:p w14:paraId="055FC73D" w14:textId="421FDFFA" w:rsidR="00CE2497" w:rsidRPr="007632CF" w:rsidRDefault="00CE2497"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Comunicar à </w:t>
      </w:r>
      <w:r w:rsidRPr="007632CF">
        <w:rPr>
          <w:b/>
          <w:bCs/>
          <w:iCs/>
          <w:color w:val="auto"/>
          <w:sz w:val="22"/>
          <w:szCs w:val="22"/>
        </w:rPr>
        <w:t>CONTRATADA</w:t>
      </w:r>
      <w:r w:rsidRPr="007632CF">
        <w:rPr>
          <w:iCs/>
          <w:color w:val="auto"/>
          <w:sz w:val="22"/>
          <w:szCs w:val="22"/>
        </w:rPr>
        <w:t xml:space="preserve"> para emissão de Nota Fiscal pertinente à parcela incontroversa da execução do objeto, para efeito de liquidação e pagamento, quando houver controvérsia parcial sobre a execução do objeto, quanto à dimensão, qualidade e quantidade, conforme o art. 143 da Lei nº 14.133/2</w:t>
      </w:r>
      <w:r w:rsidR="00215B41" w:rsidRPr="007632CF">
        <w:rPr>
          <w:iCs/>
          <w:color w:val="auto"/>
          <w:sz w:val="22"/>
          <w:szCs w:val="22"/>
        </w:rPr>
        <w:t>1</w:t>
      </w:r>
      <w:r w:rsidR="0009100C" w:rsidRPr="007632CF">
        <w:rPr>
          <w:iCs/>
          <w:color w:val="auto"/>
          <w:sz w:val="22"/>
          <w:szCs w:val="22"/>
        </w:rPr>
        <w:t>;</w:t>
      </w:r>
    </w:p>
    <w:p w14:paraId="466B355E" w14:textId="77777777" w:rsidR="00CE2497" w:rsidRPr="007632CF" w:rsidRDefault="00CE2497" w:rsidP="00CE2497">
      <w:pPr>
        <w:pStyle w:val="Nivel3"/>
        <w:numPr>
          <w:ilvl w:val="0"/>
          <w:numId w:val="0"/>
        </w:numPr>
        <w:tabs>
          <w:tab w:val="left" w:pos="426"/>
          <w:tab w:val="left" w:pos="709"/>
          <w:tab w:val="left" w:pos="993"/>
        </w:tabs>
        <w:spacing w:before="0" w:after="0" w:line="360" w:lineRule="auto"/>
        <w:rPr>
          <w:iCs/>
          <w:color w:val="auto"/>
          <w:sz w:val="22"/>
          <w:szCs w:val="22"/>
        </w:rPr>
      </w:pPr>
    </w:p>
    <w:p w14:paraId="19EB388F" w14:textId="425DCC41" w:rsidR="00CE2497" w:rsidRPr="007632CF" w:rsidRDefault="00CE2497"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Solicitar o reparo, a correção, a remoção ou a substituição dos </w:t>
      </w:r>
      <w:r w:rsidR="00906EFF" w:rsidRPr="007632CF">
        <w:rPr>
          <w:iCs/>
          <w:color w:val="auto"/>
          <w:sz w:val="22"/>
          <w:szCs w:val="22"/>
        </w:rPr>
        <w:t>serviços</w:t>
      </w:r>
      <w:r w:rsidRPr="007632CF">
        <w:rPr>
          <w:iCs/>
          <w:color w:val="auto"/>
          <w:sz w:val="22"/>
          <w:szCs w:val="22"/>
        </w:rPr>
        <w:t xml:space="preserve"> em que se verificarem vícios, defeitos ou incorreções</w:t>
      </w:r>
      <w:r w:rsidR="0009100C" w:rsidRPr="007632CF">
        <w:rPr>
          <w:iCs/>
          <w:color w:val="auto"/>
          <w:sz w:val="22"/>
          <w:szCs w:val="22"/>
        </w:rPr>
        <w:t>;</w:t>
      </w:r>
    </w:p>
    <w:p w14:paraId="6FE57E84" w14:textId="77777777" w:rsidR="00CE2497" w:rsidRPr="007632CF" w:rsidRDefault="00CE2497" w:rsidP="00CE2497">
      <w:pPr>
        <w:pStyle w:val="Nivel3"/>
        <w:numPr>
          <w:ilvl w:val="0"/>
          <w:numId w:val="0"/>
        </w:numPr>
        <w:tabs>
          <w:tab w:val="left" w:pos="426"/>
          <w:tab w:val="left" w:pos="709"/>
          <w:tab w:val="left" w:pos="993"/>
        </w:tabs>
        <w:spacing w:before="0" w:after="0" w:line="360" w:lineRule="auto"/>
        <w:rPr>
          <w:iCs/>
          <w:color w:val="auto"/>
          <w:sz w:val="22"/>
          <w:szCs w:val="22"/>
        </w:rPr>
      </w:pPr>
    </w:p>
    <w:p w14:paraId="52339379" w14:textId="08456963" w:rsidR="00CE2497" w:rsidRPr="007632CF" w:rsidRDefault="00CE2497"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Efetuar o pagamento à </w:t>
      </w:r>
      <w:r w:rsidRPr="007632CF">
        <w:rPr>
          <w:b/>
          <w:bCs/>
          <w:iCs/>
          <w:color w:val="auto"/>
          <w:sz w:val="22"/>
          <w:szCs w:val="22"/>
        </w:rPr>
        <w:t>CONTRATADA</w:t>
      </w:r>
      <w:r w:rsidRPr="007632CF">
        <w:rPr>
          <w:iCs/>
          <w:color w:val="auto"/>
          <w:sz w:val="22"/>
          <w:szCs w:val="22"/>
        </w:rPr>
        <w:t xml:space="preserve"> do valor correspondente ao fornecimento do objeto, no prazo, forma e condições estabelecidos no presente instrumento</w:t>
      </w:r>
      <w:r w:rsidR="0009100C" w:rsidRPr="007632CF">
        <w:rPr>
          <w:iCs/>
          <w:color w:val="auto"/>
          <w:sz w:val="22"/>
          <w:szCs w:val="22"/>
        </w:rPr>
        <w:t>;</w:t>
      </w:r>
    </w:p>
    <w:p w14:paraId="1FAD7D2C" w14:textId="77777777" w:rsidR="00CE2497" w:rsidRPr="007632CF" w:rsidRDefault="00CE2497" w:rsidP="00CE2497">
      <w:pPr>
        <w:pStyle w:val="Nivel3"/>
        <w:numPr>
          <w:ilvl w:val="0"/>
          <w:numId w:val="0"/>
        </w:numPr>
        <w:tabs>
          <w:tab w:val="left" w:pos="426"/>
          <w:tab w:val="left" w:pos="709"/>
          <w:tab w:val="left" w:pos="993"/>
        </w:tabs>
        <w:spacing w:before="0" w:after="0" w:line="360" w:lineRule="auto"/>
        <w:rPr>
          <w:iCs/>
          <w:color w:val="auto"/>
          <w:sz w:val="22"/>
          <w:szCs w:val="22"/>
        </w:rPr>
      </w:pPr>
    </w:p>
    <w:p w14:paraId="5DA7D042" w14:textId="1FD4C714" w:rsidR="00CE2497" w:rsidRPr="007632CF" w:rsidRDefault="00CE2497"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Prestar as informações e os esclarecimentos que venham a ser solicitados pela </w:t>
      </w:r>
      <w:r w:rsidRPr="007632CF">
        <w:rPr>
          <w:b/>
          <w:bCs/>
          <w:iCs/>
          <w:color w:val="auto"/>
          <w:sz w:val="22"/>
          <w:szCs w:val="22"/>
        </w:rPr>
        <w:t>CONTRATADA</w:t>
      </w:r>
      <w:r w:rsidR="0009100C" w:rsidRPr="007632CF">
        <w:rPr>
          <w:iCs/>
          <w:color w:val="auto"/>
          <w:sz w:val="22"/>
          <w:szCs w:val="22"/>
        </w:rPr>
        <w:t>;</w:t>
      </w:r>
    </w:p>
    <w:p w14:paraId="09ED5490" w14:textId="77777777" w:rsidR="00CE2497" w:rsidRPr="007632CF" w:rsidRDefault="00CE2497" w:rsidP="00CE2497">
      <w:pPr>
        <w:pStyle w:val="Nivel3"/>
        <w:numPr>
          <w:ilvl w:val="0"/>
          <w:numId w:val="0"/>
        </w:numPr>
        <w:tabs>
          <w:tab w:val="left" w:pos="426"/>
          <w:tab w:val="left" w:pos="709"/>
          <w:tab w:val="left" w:pos="993"/>
        </w:tabs>
        <w:spacing w:before="0" w:after="0" w:line="360" w:lineRule="auto"/>
        <w:rPr>
          <w:iCs/>
          <w:color w:val="auto"/>
          <w:sz w:val="22"/>
          <w:szCs w:val="22"/>
        </w:rPr>
      </w:pPr>
    </w:p>
    <w:p w14:paraId="70D1D0F5" w14:textId="5235D457" w:rsidR="00CE2497" w:rsidRPr="007632CF" w:rsidRDefault="00CE2497"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Aplicar à </w:t>
      </w:r>
      <w:r w:rsidRPr="007632CF">
        <w:rPr>
          <w:b/>
          <w:bCs/>
          <w:iCs/>
          <w:color w:val="auto"/>
          <w:sz w:val="22"/>
          <w:szCs w:val="22"/>
        </w:rPr>
        <w:t>CONTRATADA</w:t>
      </w:r>
      <w:r w:rsidRPr="007632CF">
        <w:rPr>
          <w:iCs/>
          <w:color w:val="auto"/>
          <w:sz w:val="22"/>
          <w:szCs w:val="22"/>
        </w:rPr>
        <w:t xml:space="preserve"> as sanções legais e regulamentares</w:t>
      </w:r>
      <w:r w:rsidR="0009100C" w:rsidRPr="007632CF">
        <w:rPr>
          <w:iCs/>
          <w:color w:val="auto"/>
          <w:sz w:val="22"/>
          <w:szCs w:val="22"/>
        </w:rPr>
        <w:t>;</w:t>
      </w:r>
    </w:p>
    <w:p w14:paraId="3C4A2D22" w14:textId="77777777" w:rsidR="00CE2497" w:rsidRPr="007632CF" w:rsidRDefault="00CE2497" w:rsidP="00CE2497">
      <w:pPr>
        <w:pStyle w:val="Nivel3"/>
        <w:numPr>
          <w:ilvl w:val="0"/>
          <w:numId w:val="0"/>
        </w:numPr>
        <w:tabs>
          <w:tab w:val="left" w:pos="426"/>
          <w:tab w:val="left" w:pos="709"/>
          <w:tab w:val="left" w:pos="993"/>
        </w:tabs>
        <w:spacing w:before="0" w:after="0" w:line="360" w:lineRule="auto"/>
        <w:rPr>
          <w:iCs/>
          <w:color w:val="auto"/>
          <w:sz w:val="22"/>
          <w:szCs w:val="22"/>
        </w:rPr>
      </w:pPr>
    </w:p>
    <w:p w14:paraId="04B23B03" w14:textId="33E630C4" w:rsidR="00CE2497" w:rsidRPr="007632CF" w:rsidRDefault="00CE2497"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Exigir o cumprimento dos recolhimentos tributários, trabalhistas e previdenciários por meio dos documentos pertinentes</w:t>
      </w:r>
      <w:r w:rsidR="003A62A8" w:rsidRPr="007632CF">
        <w:rPr>
          <w:iCs/>
          <w:color w:val="auto"/>
          <w:sz w:val="22"/>
          <w:szCs w:val="22"/>
        </w:rPr>
        <w:t>.</w:t>
      </w:r>
    </w:p>
    <w:p w14:paraId="75C47874" w14:textId="77777777" w:rsidR="007632CF" w:rsidRPr="007632CF" w:rsidRDefault="007632CF" w:rsidP="007632CF">
      <w:pPr>
        <w:pStyle w:val="PargrafodaLista"/>
        <w:rPr>
          <w:rFonts w:ascii="Arial" w:hAnsi="Arial" w:cs="Arial"/>
          <w:iCs/>
        </w:rPr>
      </w:pPr>
    </w:p>
    <w:p w14:paraId="2B826B2A" w14:textId="77777777" w:rsidR="007632CF" w:rsidRPr="007632CF" w:rsidRDefault="007632CF" w:rsidP="007632CF">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rFonts w:eastAsia="Arial"/>
          <w:sz w:val="22"/>
          <w:szCs w:val="22"/>
        </w:rPr>
        <w:t>Disponibilizar à contratada todas as informações necessárias para a correta configuração e vinculação da plataforma ao CNPJ e endereço institucional do órgão, bem como indicar formalmente os usuários que terão acesso à solução, observando o limite de logins contratados e eventuais usuários cortesia.</w:t>
      </w:r>
    </w:p>
    <w:p w14:paraId="4555E5D3" w14:textId="77777777" w:rsidR="007632CF" w:rsidRPr="007632CF" w:rsidRDefault="007632CF" w:rsidP="007632CF">
      <w:pPr>
        <w:pStyle w:val="PargrafodaLista"/>
        <w:rPr>
          <w:rFonts w:ascii="Arial" w:eastAsia="Arial" w:hAnsi="Arial" w:cs="Arial"/>
        </w:rPr>
      </w:pPr>
    </w:p>
    <w:p w14:paraId="24CB804A" w14:textId="77777777" w:rsidR="007632CF" w:rsidRPr="007632CF" w:rsidRDefault="007632CF" w:rsidP="007632CF">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rFonts w:eastAsia="Arial"/>
          <w:sz w:val="22"/>
          <w:szCs w:val="22"/>
        </w:rPr>
        <w:t>Garantir a infraestrutura mínima de acesso à internet e equipamentos compatíveis para utilização da plataforma, responsabilizando-se por eventuais limitações técnicas internas que possam comprometer o acesso remoto contínuo ao serviço SaaS.</w:t>
      </w:r>
    </w:p>
    <w:p w14:paraId="2E055586" w14:textId="77777777" w:rsidR="007632CF" w:rsidRPr="007632CF" w:rsidRDefault="007632CF" w:rsidP="007632CF">
      <w:pPr>
        <w:pStyle w:val="PargrafodaLista"/>
        <w:rPr>
          <w:rFonts w:ascii="Arial" w:eastAsia="Arial" w:hAnsi="Arial" w:cs="Arial"/>
        </w:rPr>
      </w:pPr>
    </w:p>
    <w:p w14:paraId="1F0B51ED" w14:textId="77777777" w:rsidR="007632CF" w:rsidRPr="007632CF" w:rsidRDefault="007632CF" w:rsidP="007632CF">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rFonts w:eastAsia="Arial"/>
          <w:sz w:val="22"/>
          <w:szCs w:val="22"/>
        </w:rPr>
        <w:t xml:space="preserve">Cumprir rigorosamente as condições de pagamento estabelecidas, efetuando o pagamento da parcela única no prazo máximo de </w:t>
      </w:r>
      <w:r w:rsidRPr="007632CF">
        <w:rPr>
          <w:rFonts w:eastAsia="Arial"/>
          <w:sz w:val="22"/>
          <w:szCs w:val="22"/>
        </w:rPr>
        <w:t>15</w:t>
      </w:r>
      <w:r w:rsidRPr="007632CF">
        <w:rPr>
          <w:rFonts w:eastAsia="Arial"/>
          <w:sz w:val="22"/>
          <w:szCs w:val="22"/>
        </w:rPr>
        <w:t xml:space="preserve"> dias após a emissão da nota fiscal, conforme previsto na proposta comercial e no contrato, em consonância com o art. 145 da Lei nº 14.133/2021.</w:t>
      </w:r>
    </w:p>
    <w:p w14:paraId="1052B4C3" w14:textId="77777777" w:rsidR="007632CF" w:rsidRPr="007632CF" w:rsidRDefault="007632CF" w:rsidP="007632CF">
      <w:pPr>
        <w:pStyle w:val="PargrafodaLista"/>
        <w:rPr>
          <w:rFonts w:ascii="Arial" w:eastAsia="Arial" w:hAnsi="Arial" w:cs="Arial"/>
        </w:rPr>
      </w:pPr>
    </w:p>
    <w:p w14:paraId="5B40B1AB" w14:textId="77777777" w:rsidR="007632CF" w:rsidRPr="007632CF" w:rsidRDefault="007632CF" w:rsidP="007632CF">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rFonts w:eastAsia="Arial"/>
          <w:sz w:val="22"/>
          <w:szCs w:val="22"/>
        </w:rPr>
        <w:t xml:space="preserve">Fornecer tempestivamente à </w:t>
      </w:r>
      <w:proofErr w:type="gramStart"/>
      <w:r w:rsidRPr="007632CF">
        <w:rPr>
          <w:rFonts w:eastAsia="Arial"/>
          <w:sz w:val="22"/>
          <w:szCs w:val="22"/>
        </w:rPr>
        <w:t>contratada documentos e autorizações</w:t>
      </w:r>
      <w:proofErr w:type="gramEnd"/>
      <w:r w:rsidRPr="007632CF">
        <w:rPr>
          <w:rFonts w:eastAsia="Arial"/>
          <w:sz w:val="22"/>
          <w:szCs w:val="22"/>
        </w:rPr>
        <w:t xml:space="preserve"> necessários para a liberação das credenciais de acesso, bem como para a realização de treinamentos, capacitações e suporte técnico, facilitando a comunicação entre as equipes envolvidas.</w:t>
      </w:r>
    </w:p>
    <w:p w14:paraId="5BECE4DB" w14:textId="77777777" w:rsidR="007632CF" w:rsidRPr="007632CF" w:rsidRDefault="007632CF" w:rsidP="007632CF">
      <w:pPr>
        <w:pStyle w:val="PargrafodaLista"/>
        <w:rPr>
          <w:rFonts w:ascii="Arial" w:eastAsia="Arial" w:hAnsi="Arial" w:cs="Arial"/>
        </w:rPr>
      </w:pPr>
    </w:p>
    <w:p w14:paraId="577D3E1B" w14:textId="77777777" w:rsidR="007632CF" w:rsidRPr="007632CF" w:rsidRDefault="007632CF" w:rsidP="007632CF">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rFonts w:eastAsia="Arial"/>
          <w:sz w:val="22"/>
          <w:szCs w:val="22"/>
        </w:rPr>
        <w:t>Assegurar que os usuários indicados para acesso à plataforma utilizem credenciais pessoais e intransferíveis, responsabilizando-se pela guarda, sigilo e uso adequado dessas credenciais, bem como pela comunicação imediata de eventuais desvios, acessos indevidos ou necessidade de bloqueio/substituição de usuários.</w:t>
      </w:r>
    </w:p>
    <w:p w14:paraId="7AC475D6" w14:textId="77777777" w:rsidR="007632CF" w:rsidRPr="007632CF" w:rsidRDefault="007632CF" w:rsidP="007632CF">
      <w:pPr>
        <w:pStyle w:val="PargrafodaLista"/>
        <w:rPr>
          <w:rFonts w:ascii="Arial" w:eastAsia="Arial" w:hAnsi="Arial" w:cs="Arial"/>
        </w:rPr>
      </w:pPr>
    </w:p>
    <w:p w14:paraId="51AC0945" w14:textId="77777777" w:rsidR="007632CF" w:rsidRPr="007632CF" w:rsidRDefault="007632CF" w:rsidP="007632CF">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rFonts w:eastAsia="Arial"/>
          <w:sz w:val="22"/>
          <w:szCs w:val="22"/>
        </w:rPr>
        <w:t xml:space="preserve">Promover, quando necessário, a atualização cadastral dos usuários e a adequação dos perfis de acesso (Supervisor e Padrão), comunicando à </w:t>
      </w:r>
      <w:proofErr w:type="gramStart"/>
      <w:r w:rsidRPr="007632CF">
        <w:rPr>
          <w:rFonts w:eastAsia="Arial"/>
          <w:sz w:val="22"/>
          <w:szCs w:val="22"/>
        </w:rPr>
        <w:t>contratada quaisquer alterações</w:t>
      </w:r>
      <w:proofErr w:type="gramEnd"/>
      <w:r w:rsidRPr="007632CF">
        <w:rPr>
          <w:rFonts w:eastAsia="Arial"/>
          <w:sz w:val="22"/>
          <w:szCs w:val="22"/>
        </w:rPr>
        <w:t xml:space="preserve"> relevantes para a correta gestão dos acessos e funcionalidades.</w:t>
      </w:r>
    </w:p>
    <w:p w14:paraId="4FEC6CD7" w14:textId="77777777" w:rsidR="007632CF" w:rsidRPr="007632CF" w:rsidRDefault="007632CF" w:rsidP="007632CF">
      <w:pPr>
        <w:pStyle w:val="PargrafodaLista"/>
        <w:rPr>
          <w:rFonts w:ascii="Arial" w:eastAsia="Arial" w:hAnsi="Arial" w:cs="Arial"/>
        </w:rPr>
      </w:pPr>
    </w:p>
    <w:p w14:paraId="46FC0DCB" w14:textId="77777777" w:rsidR="007632CF" w:rsidRPr="007632CF" w:rsidRDefault="007632CF" w:rsidP="007632CF">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rFonts w:eastAsia="Arial"/>
          <w:sz w:val="22"/>
          <w:szCs w:val="22"/>
        </w:rPr>
        <w:t>Colaborar com a contratada no fornecimento de feedbacks, informações sobre eventuais falhas, sugestões de melhorias e relatos de incidentes, contribuindo para o aprimoramento contínuo da solução e para o cumprimento do SLA de suporte documentado e monitorado.</w:t>
      </w:r>
    </w:p>
    <w:p w14:paraId="4EAA016F" w14:textId="77777777" w:rsidR="007632CF" w:rsidRPr="007632CF" w:rsidRDefault="007632CF" w:rsidP="007632CF">
      <w:pPr>
        <w:pStyle w:val="PargrafodaLista"/>
        <w:rPr>
          <w:rFonts w:ascii="Arial" w:eastAsia="Arial" w:hAnsi="Arial" w:cs="Arial"/>
        </w:rPr>
      </w:pPr>
    </w:p>
    <w:p w14:paraId="310EB100" w14:textId="024FB5BF" w:rsidR="00CE2497" w:rsidRPr="007632CF" w:rsidRDefault="007632CF" w:rsidP="007632CF">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rFonts w:eastAsia="Arial"/>
          <w:sz w:val="22"/>
          <w:szCs w:val="22"/>
        </w:rPr>
        <w:t>Manter-se atualizada quanto às funcionalidades, atualizações normativas automáticas e recursos disponibilizados pela plataforma, promovendo a disseminação do conhecimento e o uso adequado da solução entre os servidores do órgão, inclusive incentivando a participação em treinamentos e eventos oferecidos pela contratada.</w:t>
      </w:r>
    </w:p>
    <w:p w14:paraId="1BA91994" w14:textId="77777777" w:rsidR="00CE2497" w:rsidRPr="007632CF" w:rsidRDefault="00CE2497" w:rsidP="00CE2497">
      <w:pPr>
        <w:pStyle w:val="Nivel3"/>
        <w:numPr>
          <w:ilvl w:val="0"/>
          <w:numId w:val="0"/>
        </w:numPr>
        <w:tabs>
          <w:tab w:val="left" w:pos="426"/>
          <w:tab w:val="left" w:pos="709"/>
          <w:tab w:val="left" w:pos="993"/>
        </w:tabs>
        <w:spacing w:before="0" w:after="0" w:line="360" w:lineRule="auto"/>
        <w:rPr>
          <w:b/>
          <w:bCs/>
          <w:iCs/>
          <w:color w:val="FF0000"/>
          <w:sz w:val="22"/>
          <w:szCs w:val="22"/>
          <w:highlight w:val="yellow"/>
        </w:rPr>
      </w:pPr>
    </w:p>
    <w:p w14:paraId="41470EAB" w14:textId="77777777" w:rsidR="00F03BE0" w:rsidRPr="007632CF" w:rsidRDefault="00F03BE0" w:rsidP="005D14F0">
      <w:pPr>
        <w:pStyle w:val="Nivel3"/>
        <w:numPr>
          <w:ilvl w:val="0"/>
          <w:numId w:val="19"/>
        </w:numPr>
        <w:tabs>
          <w:tab w:val="left" w:pos="426"/>
          <w:tab w:val="left" w:pos="709"/>
          <w:tab w:val="left" w:pos="993"/>
        </w:tabs>
        <w:spacing w:before="0" w:after="0" w:line="360" w:lineRule="auto"/>
        <w:ind w:left="0" w:firstLine="0"/>
        <w:rPr>
          <w:b/>
          <w:bCs/>
          <w:iCs/>
          <w:color w:val="auto"/>
          <w:sz w:val="22"/>
          <w:szCs w:val="22"/>
        </w:rPr>
      </w:pPr>
      <w:r w:rsidRPr="007632CF">
        <w:rPr>
          <w:b/>
          <w:bCs/>
          <w:iCs/>
          <w:color w:val="auto"/>
          <w:sz w:val="22"/>
          <w:szCs w:val="22"/>
        </w:rPr>
        <w:t>DA GESTÃO DO CONTRATO:</w:t>
      </w:r>
    </w:p>
    <w:p w14:paraId="5E0A9009" w14:textId="77777777" w:rsidR="00F03BE0" w:rsidRPr="007632CF" w:rsidRDefault="00F03BE0" w:rsidP="00F03BE0">
      <w:pPr>
        <w:pStyle w:val="Nivel3"/>
        <w:numPr>
          <w:ilvl w:val="0"/>
          <w:numId w:val="0"/>
        </w:numPr>
        <w:tabs>
          <w:tab w:val="left" w:pos="426"/>
          <w:tab w:val="left" w:pos="709"/>
          <w:tab w:val="left" w:pos="993"/>
        </w:tabs>
        <w:spacing w:before="0" w:after="0" w:line="360" w:lineRule="auto"/>
        <w:rPr>
          <w:b/>
          <w:bCs/>
          <w:iCs/>
          <w:color w:val="auto"/>
          <w:sz w:val="22"/>
          <w:szCs w:val="22"/>
        </w:rPr>
      </w:pPr>
    </w:p>
    <w:p w14:paraId="564481E9" w14:textId="77777777" w:rsidR="00F03BE0" w:rsidRPr="007632CF" w:rsidRDefault="00F03BE0" w:rsidP="005D14F0">
      <w:pPr>
        <w:pStyle w:val="Nivel3"/>
        <w:numPr>
          <w:ilvl w:val="1"/>
          <w:numId w:val="19"/>
        </w:numPr>
        <w:tabs>
          <w:tab w:val="left" w:pos="426"/>
          <w:tab w:val="left" w:pos="709"/>
          <w:tab w:val="left" w:pos="993"/>
        </w:tabs>
        <w:spacing w:before="0" w:after="0" w:line="360" w:lineRule="auto"/>
        <w:ind w:left="0" w:firstLine="0"/>
        <w:rPr>
          <w:b/>
          <w:bCs/>
          <w:iCs/>
          <w:color w:val="FF0000"/>
          <w:sz w:val="22"/>
          <w:szCs w:val="22"/>
        </w:rPr>
      </w:pPr>
      <w:r w:rsidRPr="007632CF">
        <w:rPr>
          <w:b/>
          <w:bCs/>
          <w:iCs/>
          <w:color w:val="auto"/>
          <w:sz w:val="22"/>
          <w:szCs w:val="22"/>
        </w:rPr>
        <w:t xml:space="preserve">Rotinas de </w:t>
      </w:r>
      <w:r w:rsidR="00B35433" w:rsidRPr="007632CF">
        <w:rPr>
          <w:b/>
          <w:bCs/>
          <w:iCs/>
          <w:color w:val="auto"/>
          <w:sz w:val="22"/>
          <w:szCs w:val="22"/>
        </w:rPr>
        <w:t xml:space="preserve">Gestão e </w:t>
      </w:r>
      <w:r w:rsidRPr="007632CF">
        <w:rPr>
          <w:b/>
          <w:bCs/>
          <w:iCs/>
          <w:color w:val="auto"/>
          <w:sz w:val="22"/>
          <w:szCs w:val="22"/>
        </w:rPr>
        <w:t>Fiscalização</w:t>
      </w:r>
      <w:r w:rsidR="0075567D" w:rsidRPr="007632CF">
        <w:rPr>
          <w:b/>
          <w:bCs/>
          <w:iCs/>
          <w:color w:val="auto"/>
          <w:sz w:val="22"/>
          <w:szCs w:val="22"/>
        </w:rPr>
        <w:t>:</w:t>
      </w:r>
    </w:p>
    <w:p w14:paraId="1D389CEA" w14:textId="77777777" w:rsidR="00F03BE0" w:rsidRPr="007632CF" w:rsidRDefault="00F03BE0" w:rsidP="00F03BE0">
      <w:pPr>
        <w:pStyle w:val="Nivel3"/>
        <w:numPr>
          <w:ilvl w:val="0"/>
          <w:numId w:val="0"/>
        </w:numPr>
        <w:tabs>
          <w:tab w:val="left" w:pos="426"/>
          <w:tab w:val="left" w:pos="709"/>
          <w:tab w:val="left" w:pos="993"/>
        </w:tabs>
        <w:spacing w:before="0" w:after="0" w:line="360" w:lineRule="auto"/>
        <w:rPr>
          <w:b/>
          <w:bCs/>
          <w:iCs/>
          <w:color w:val="FF0000"/>
          <w:sz w:val="22"/>
          <w:szCs w:val="22"/>
        </w:rPr>
      </w:pPr>
    </w:p>
    <w:p w14:paraId="1FE88B9C" w14:textId="17BA3125" w:rsidR="00F03BE0" w:rsidRPr="007632CF" w:rsidRDefault="00F03BE0"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O Contrato deverá ser executado fielmente pelas partes, de acordo com as cláusulas avençadas, as normas da Lei nº 14.133/21, do Decreto Municipal nº 14.201/22, e do Decreto Municipal nº 14.754/23, e cada parte responderá pelas consequências de sua inexecução total ou parcial</w:t>
      </w:r>
      <w:r w:rsidR="001E6F31" w:rsidRPr="007632CF">
        <w:rPr>
          <w:iCs/>
          <w:color w:val="auto"/>
          <w:sz w:val="22"/>
          <w:szCs w:val="22"/>
        </w:rPr>
        <w:t>;</w:t>
      </w:r>
    </w:p>
    <w:p w14:paraId="3740A7E7" w14:textId="77777777" w:rsidR="00F03BE0" w:rsidRPr="007632CF" w:rsidRDefault="00F03BE0" w:rsidP="00F03BE0">
      <w:pPr>
        <w:pStyle w:val="Nivel3"/>
        <w:numPr>
          <w:ilvl w:val="0"/>
          <w:numId w:val="0"/>
        </w:numPr>
        <w:tabs>
          <w:tab w:val="left" w:pos="426"/>
          <w:tab w:val="left" w:pos="709"/>
          <w:tab w:val="left" w:pos="993"/>
        </w:tabs>
        <w:spacing w:before="0" w:after="0" w:line="360" w:lineRule="auto"/>
        <w:rPr>
          <w:iCs/>
          <w:color w:val="auto"/>
          <w:sz w:val="22"/>
          <w:szCs w:val="22"/>
        </w:rPr>
      </w:pPr>
    </w:p>
    <w:p w14:paraId="467626A7" w14:textId="275D24E3" w:rsidR="00F03BE0" w:rsidRPr="007632CF" w:rsidRDefault="00F03BE0"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As atividades de gestão e fiscalização serão regulamentadas pelo disposto no Decreto Municipal nº 14.201/22, e as disposições previstas neste Termo de Referência não excluem o disposto no referido decreto</w:t>
      </w:r>
      <w:r w:rsidR="001E6F31" w:rsidRPr="007632CF">
        <w:rPr>
          <w:iCs/>
          <w:color w:val="auto"/>
          <w:sz w:val="22"/>
          <w:szCs w:val="22"/>
        </w:rPr>
        <w:t>;</w:t>
      </w:r>
    </w:p>
    <w:p w14:paraId="3DB5B76D" w14:textId="77777777" w:rsidR="00F03BE0" w:rsidRPr="007632CF" w:rsidRDefault="00F03BE0" w:rsidP="00F03BE0">
      <w:pPr>
        <w:pStyle w:val="Nivel3"/>
        <w:numPr>
          <w:ilvl w:val="0"/>
          <w:numId w:val="0"/>
        </w:numPr>
        <w:tabs>
          <w:tab w:val="left" w:pos="426"/>
          <w:tab w:val="left" w:pos="709"/>
          <w:tab w:val="left" w:pos="993"/>
        </w:tabs>
        <w:spacing w:before="0" w:after="0" w:line="360" w:lineRule="auto"/>
        <w:rPr>
          <w:iCs/>
          <w:color w:val="auto"/>
          <w:sz w:val="22"/>
          <w:szCs w:val="22"/>
        </w:rPr>
      </w:pPr>
    </w:p>
    <w:p w14:paraId="7F4A9381" w14:textId="10819689" w:rsidR="00F03BE0" w:rsidRPr="007632CF" w:rsidRDefault="00F03BE0"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A fiscalização de que trata esta cláusula não exclui nem reduz a responsabilidade da </w:t>
      </w:r>
      <w:r w:rsidRPr="007632CF">
        <w:rPr>
          <w:b/>
          <w:bCs/>
          <w:iCs/>
          <w:color w:val="auto"/>
          <w:sz w:val="22"/>
          <w:szCs w:val="22"/>
        </w:rPr>
        <w:t>CONTRATADA</w:t>
      </w:r>
      <w:r w:rsidRPr="007632CF">
        <w:rPr>
          <w:iCs/>
          <w:color w:val="auto"/>
          <w:sz w:val="22"/>
          <w:szCs w:val="22"/>
        </w:rPr>
        <w:t xml:space="preserve">, inclusive perante terceiros, por qualquer irregularidade, ainda que resultante de imperfeições técnicas, vícios redibitórios, ou emprego de material inadequado ou de qualidade inferior e, na ocorrência desta, não implica corresponsabilidade da </w:t>
      </w:r>
      <w:r w:rsidRPr="007632CF">
        <w:rPr>
          <w:b/>
          <w:bCs/>
          <w:iCs/>
          <w:color w:val="auto"/>
          <w:sz w:val="22"/>
          <w:szCs w:val="22"/>
        </w:rPr>
        <w:t xml:space="preserve">CONTRATANTE </w:t>
      </w:r>
      <w:r w:rsidRPr="007632CF">
        <w:rPr>
          <w:iCs/>
          <w:color w:val="auto"/>
          <w:sz w:val="22"/>
          <w:szCs w:val="22"/>
        </w:rPr>
        <w:t>ou de seus agentes, gestores e fiscais, de conformidade</w:t>
      </w:r>
      <w:r w:rsidR="001E6F31" w:rsidRPr="007632CF">
        <w:rPr>
          <w:iCs/>
          <w:color w:val="auto"/>
          <w:sz w:val="22"/>
          <w:szCs w:val="22"/>
        </w:rPr>
        <w:t>;</w:t>
      </w:r>
    </w:p>
    <w:p w14:paraId="6B09C3EE" w14:textId="77777777" w:rsidR="00F03BE0" w:rsidRPr="007632CF" w:rsidRDefault="00F03BE0" w:rsidP="00F03BE0">
      <w:pPr>
        <w:pStyle w:val="Nivel3"/>
        <w:numPr>
          <w:ilvl w:val="0"/>
          <w:numId w:val="0"/>
        </w:numPr>
        <w:tabs>
          <w:tab w:val="left" w:pos="426"/>
          <w:tab w:val="left" w:pos="709"/>
          <w:tab w:val="left" w:pos="993"/>
        </w:tabs>
        <w:spacing w:before="0" w:after="0" w:line="360" w:lineRule="auto"/>
        <w:rPr>
          <w:iCs/>
          <w:color w:val="auto"/>
          <w:sz w:val="22"/>
          <w:szCs w:val="22"/>
        </w:rPr>
      </w:pPr>
    </w:p>
    <w:p w14:paraId="70AE7C44" w14:textId="6EA70BBB" w:rsidR="00F03BE0" w:rsidRPr="007632CF" w:rsidRDefault="00F03BE0"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A execução do Contrato deverá ser acompanhada e fiscalizada por 01 (um) ou mais Gestores e Fiscais do Contrato, representantes da Administração especialmente designados conforme requisitos estabelecidos no art. 7º da Lei 14.133/21, ou pelos respectivos substitutos, conforme art. 117, da Lei nº 14.133/21</w:t>
      </w:r>
      <w:r w:rsidR="001E6F31" w:rsidRPr="007632CF">
        <w:rPr>
          <w:iCs/>
          <w:color w:val="auto"/>
          <w:sz w:val="22"/>
          <w:szCs w:val="22"/>
        </w:rPr>
        <w:t>;</w:t>
      </w:r>
    </w:p>
    <w:p w14:paraId="70E231D0" w14:textId="77777777" w:rsidR="00F03BE0" w:rsidRPr="007632CF" w:rsidRDefault="00F03BE0" w:rsidP="00F03BE0">
      <w:pPr>
        <w:pStyle w:val="Nivel3"/>
        <w:numPr>
          <w:ilvl w:val="0"/>
          <w:numId w:val="0"/>
        </w:numPr>
        <w:tabs>
          <w:tab w:val="left" w:pos="426"/>
          <w:tab w:val="left" w:pos="709"/>
          <w:tab w:val="left" w:pos="993"/>
        </w:tabs>
        <w:spacing w:before="0" w:after="0" w:line="360" w:lineRule="auto"/>
        <w:rPr>
          <w:iCs/>
          <w:color w:val="auto"/>
          <w:sz w:val="22"/>
          <w:szCs w:val="22"/>
        </w:rPr>
      </w:pPr>
    </w:p>
    <w:p w14:paraId="309DF52B" w14:textId="4AF15CD0" w:rsidR="00F03BE0" w:rsidRPr="007632CF" w:rsidRDefault="00F03BE0"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lastRenderedPageBreak/>
        <w:t xml:space="preserve">As comunicações entre o órgão ou entidade e a </w:t>
      </w:r>
      <w:r w:rsidRPr="007632CF">
        <w:rPr>
          <w:b/>
          <w:bCs/>
          <w:iCs/>
          <w:color w:val="auto"/>
          <w:sz w:val="22"/>
          <w:szCs w:val="22"/>
        </w:rPr>
        <w:t>CONTRATADA</w:t>
      </w:r>
      <w:r w:rsidRPr="007632CF">
        <w:rPr>
          <w:iCs/>
          <w:color w:val="auto"/>
          <w:sz w:val="22"/>
          <w:szCs w:val="22"/>
        </w:rPr>
        <w:t xml:space="preserve"> devem ser realizadas por escrito sempre que o ato exigir tal formalidade, admitindo-se o uso de mensagem eletrônica para esse fim</w:t>
      </w:r>
      <w:r w:rsidR="001E6F31" w:rsidRPr="007632CF">
        <w:rPr>
          <w:iCs/>
          <w:color w:val="auto"/>
          <w:sz w:val="22"/>
          <w:szCs w:val="22"/>
        </w:rPr>
        <w:t>;</w:t>
      </w:r>
    </w:p>
    <w:p w14:paraId="3C066C33" w14:textId="77777777" w:rsidR="00851C33" w:rsidRPr="007632CF" w:rsidRDefault="00851C33" w:rsidP="00851C33">
      <w:pPr>
        <w:pStyle w:val="PargrafodaLista"/>
        <w:rPr>
          <w:rFonts w:ascii="Arial" w:hAnsi="Arial" w:cs="Arial"/>
          <w:iCs/>
        </w:rPr>
      </w:pPr>
    </w:p>
    <w:p w14:paraId="03179D9E" w14:textId="6BAEF75C" w:rsidR="00851C33" w:rsidRPr="007632CF" w:rsidRDefault="00851C33"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Em caso de impedimento, ordem de paralisação ou suspensão do Contrato, o cronograma de execução será prorrogado automaticamente pelo tempo correspondente, anotadas tais circunstâncias mediante simples apostilamento;</w:t>
      </w:r>
    </w:p>
    <w:p w14:paraId="36D34F29" w14:textId="77777777" w:rsidR="00F03BE0" w:rsidRPr="007632CF" w:rsidRDefault="00F03BE0" w:rsidP="00F03BE0">
      <w:pPr>
        <w:pStyle w:val="Nivel3"/>
        <w:numPr>
          <w:ilvl w:val="0"/>
          <w:numId w:val="0"/>
        </w:numPr>
        <w:tabs>
          <w:tab w:val="left" w:pos="426"/>
          <w:tab w:val="left" w:pos="709"/>
          <w:tab w:val="left" w:pos="993"/>
        </w:tabs>
        <w:spacing w:before="0" w:after="0" w:line="360" w:lineRule="auto"/>
        <w:rPr>
          <w:iCs/>
          <w:color w:val="auto"/>
          <w:sz w:val="22"/>
          <w:szCs w:val="22"/>
        </w:rPr>
      </w:pPr>
    </w:p>
    <w:p w14:paraId="639097E2" w14:textId="329827CF" w:rsidR="00F03BE0" w:rsidRPr="007632CF" w:rsidRDefault="00F03BE0"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Após a assinatura do Contrato ou instrumento equivalente, o órgão ou entidade poderá convocar o representante da </w:t>
      </w:r>
      <w:r w:rsidRPr="007632CF">
        <w:rPr>
          <w:b/>
          <w:bCs/>
          <w:iCs/>
          <w:color w:val="auto"/>
          <w:sz w:val="22"/>
          <w:szCs w:val="22"/>
        </w:rPr>
        <w:t>CONTRATADA</w:t>
      </w:r>
      <w:r w:rsidRPr="007632CF">
        <w:rPr>
          <w:iCs/>
          <w:color w:val="auto"/>
          <w:sz w:val="22"/>
          <w:szCs w:val="22"/>
        </w:rPr>
        <w:t xml:space="preserve"> para reunião inicial para apresentação do plano de fiscalização, que conterá informações acerca das obrigações contratuais, dos mecanismos de fiscalização, das estratégias para execução do objeto, do plano complementar de execução da </w:t>
      </w:r>
      <w:r w:rsidRPr="007632CF">
        <w:rPr>
          <w:b/>
          <w:bCs/>
          <w:iCs/>
          <w:color w:val="auto"/>
          <w:sz w:val="22"/>
          <w:szCs w:val="22"/>
        </w:rPr>
        <w:t>CONTRATADA</w:t>
      </w:r>
      <w:r w:rsidRPr="007632CF">
        <w:rPr>
          <w:iCs/>
          <w:color w:val="auto"/>
          <w:sz w:val="22"/>
          <w:szCs w:val="22"/>
        </w:rPr>
        <w:t>, quando houver, do método de aferição dos resultados e das sanções aplicáveis, dentre outros</w:t>
      </w:r>
      <w:r w:rsidR="001E6F31" w:rsidRPr="007632CF">
        <w:rPr>
          <w:iCs/>
          <w:color w:val="auto"/>
          <w:sz w:val="22"/>
          <w:szCs w:val="22"/>
        </w:rPr>
        <w:t>;</w:t>
      </w:r>
    </w:p>
    <w:p w14:paraId="014989D3" w14:textId="77777777" w:rsidR="00851C33" w:rsidRPr="007632CF" w:rsidRDefault="00851C33" w:rsidP="00851C33">
      <w:pPr>
        <w:pStyle w:val="PargrafodaLista"/>
        <w:rPr>
          <w:rFonts w:ascii="Arial" w:hAnsi="Arial" w:cs="Arial"/>
          <w:iCs/>
        </w:rPr>
      </w:pPr>
    </w:p>
    <w:p w14:paraId="76CBBE1E" w14:textId="13920F25" w:rsidR="00851C33" w:rsidRPr="007632CF" w:rsidRDefault="00851C33"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A </w:t>
      </w:r>
      <w:r w:rsidRPr="007632CF">
        <w:rPr>
          <w:b/>
          <w:bCs/>
          <w:iCs/>
          <w:color w:val="auto"/>
          <w:sz w:val="22"/>
          <w:szCs w:val="22"/>
        </w:rPr>
        <w:t>CONTRATADA</w:t>
      </w:r>
      <w:r w:rsidRPr="007632CF">
        <w:rPr>
          <w:iCs/>
          <w:color w:val="auto"/>
          <w:sz w:val="22"/>
          <w:szCs w:val="22"/>
        </w:rPr>
        <w:t xml:space="preserve"> designará formalmente o preposto da empresa, antes do início da prestação dos serviços, indicando no instrumento os poderes e deveres em relação à execução do objeto contratado;</w:t>
      </w:r>
    </w:p>
    <w:p w14:paraId="47D1BBD4" w14:textId="77777777" w:rsidR="00851C33" w:rsidRPr="007632CF" w:rsidRDefault="00851C33" w:rsidP="00851C33">
      <w:pPr>
        <w:pStyle w:val="PargrafodaLista"/>
        <w:rPr>
          <w:rFonts w:ascii="Arial" w:hAnsi="Arial" w:cs="Arial"/>
          <w:iCs/>
        </w:rPr>
      </w:pPr>
    </w:p>
    <w:p w14:paraId="3D78368E" w14:textId="59F677B4" w:rsidR="00851C33" w:rsidRPr="007632CF" w:rsidRDefault="00851C33"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A </w:t>
      </w:r>
      <w:r w:rsidRPr="007632CF">
        <w:rPr>
          <w:b/>
          <w:bCs/>
          <w:iCs/>
          <w:color w:val="auto"/>
          <w:sz w:val="22"/>
          <w:szCs w:val="22"/>
        </w:rPr>
        <w:t>CONTRATANTE</w:t>
      </w:r>
      <w:r w:rsidRPr="007632CF">
        <w:rPr>
          <w:iCs/>
          <w:color w:val="auto"/>
          <w:sz w:val="22"/>
          <w:szCs w:val="22"/>
        </w:rPr>
        <w:t xml:space="preserve"> poderá recusar, desde que justificadamente, a indicação ou a manutenção do preposto da empresa, hipótese em que a </w:t>
      </w:r>
      <w:r w:rsidRPr="007632CF">
        <w:rPr>
          <w:b/>
          <w:bCs/>
          <w:iCs/>
          <w:color w:val="auto"/>
          <w:sz w:val="22"/>
          <w:szCs w:val="22"/>
        </w:rPr>
        <w:t>CONTRATADA</w:t>
      </w:r>
      <w:r w:rsidRPr="007632CF">
        <w:rPr>
          <w:iCs/>
          <w:color w:val="auto"/>
          <w:sz w:val="22"/>
          <w:szCs w:val="22"/>
        </w:rPr>
        <w:t xml:space="preserve"> designará outro para o exercício da atividade;</w:t>
      </w:r>
    </w:p>
    <w:p w14:paraId="10C7180B" w14:textId="77777777" w:rsidR="00851C33" w:rsidRPr="007632CF" w:rsidRDefault="00851C33" w:rsidP="00851C33">
      <w:pPr>
        <w:pStyle w:val="PargrafodaLista"/>
        <w:rPr>
          <w:rFonts w:ascii="Arial" w:hAnsi="Arial" w:cs="Arial"/>
          <w:iCs/>
        </w:rPr>
      </w:pPr>
    </w:p>
    <w:p w14:paraId="5694427A" w14:textId="206A2E15" w:rsidR="00851C33" w:rsidRPr="007632CF" w:rsidRDefault="00851C33"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O órgão ou entidade poderá convocar o preposto da empresa para adoção de providências que devam ser cumpridas de imediato.</w:t>
      </w:r>
    </w:p>
    <w:p w14:paraId="3D1F9796" w14:textId="77777777" w:rsidR="00F03BE0" w:rsidRPr="007632CF" w:rsidRDefault="00F03BE0" w:rsidP="00F03BE0">
      <w:pPr>
        <w:pStyle w:val="Nivel3"/>
        <w:numPr>
          <w:ilvl w:val="0"/>
          <w:numId w:val="0"/>
        </w:numPr>
        <w:tabs>
          <w:tab w:val="left" w:pos="426"/>
          <w:tab w:val="left" w:pos="709"/>
          <w:tab w:val="left" w:pos="993"/>
        </w:tabs>
        <w:spacing w:before="0" w:after="0" w:line="360" w:lineRule="auto"/>
        <w:rPr>
          <w:iCs/>
          <w:color w:val="auto"/>
          <w:sz w:val="22"/>
          <w:szCs w:val="22"/>
        </w:rPr>
      </w:pPr>
    </w:p>
    <w:p w14:paraId="00073135" w14:textId="0AAB2B3F" w:rsidR="00F03BE0" w:rsidRPr="007632CF" w:rsidRDefault="00851C33" w:rsidP="005D14F0">
      <w:pPr>
        <w:pStyle w:val="Nivel3"/>
        <w:numPr>
          <w:ilvl w:val="1"/>
          <w:numId w:val="19"/>
        </w:numPr>
        <w:tabs>
          <w:tab w:val="left" w:pos="426"/>
          <w:tab w:val="left" w:pos="709"/>
          <w:tab w:val="left" w:pos="993"/>
        </w:tabs>
        <w:spacing w:before="0" w:after="0" w:line="360" w:lineRule="auto"/>
        <w:ind w:left="0" w:firstLine="0"/>
        <w:rPr>
          <w:b/>
          <w:bCs/>
          <w:iCs/>
          <w:color w:val="auto"/>
          <w:sz w:val="22"/>
          <w:szCs w:val="22"/>
        </w:rPr>
      </w:pPr>
      <w:r w:rsidRPr="007632CF">
        <w:rPr>
          <w:b/>
          <w:bCs/>
          <w:iCs/>
          <w:color w:val="auto"/>
          <w:sz w:val="22"/>
          <w:szCs w:val="22"/>
        </w:rPr>
        <w:t xml:space="preserve">Atribuições do </w:t>
      </w:r>
      <w:r w:rsidR="00B35433" w:rsidRPr="007632CF">
        <w:rPr>
          <w:b/>
          <w:bCs/>
          <w:iCs/>
          <w:color w:val="auto"/>
          <w:sz w:val="22"/>
          <w:szCs w:val="22"/>
        </w:rPr>
        <w:t>Gestor do Contrato</w:t>
      </w:r>
      <w:r w:rsidR="0075567D" w:rsidRPr="007632CF">
        <w:rPr>
          <w:b/>
          <w:bCs/>
          <w:iCs/>
          <w:color w:val="auto"/>
          <w:sz w:val="22"/>
          <w:szCs w:val="22"/>
        </w:rPr>
        <w:t>:</w:t>
      </w:r>
    </w:p>
    <w:p w14:paraId="1C36FE03"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b/>
          <w:bCs/>
          <w:iCs/>
          <w:color w:val="auto"/>
          <w:sz w:val="22"/>
          <w:szCs w:val="22"/>
        </w:rPr>
      </w:pPr>
    </w:p>
    <w:p w14:paraId="66735688" w14:textId="77777777" w:rsidR="000B07C0" w:rsidRPr="007632CF" w:rsidRDefault="000B07C0"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Executar os controles administrativos e financeiros necessários ao pleno cumprimento do Contrato, bem como as atividades gerenciais, técnicas e operacionais que compõem o processo de contratação, conforme previsto no art. 17 do Decreto Municipal nº 14.201/22;</w:t>
      </w:r>
    </w:p>
    <w:p w14:paraId="2809A847"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2741C8B0" w14:textId="77777777" w:rsidR="000B07C0" w:rsidRPr="007632CF" w:rsidRDefault="000B07C0"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lastRenderedPageBreak/>
        <w:t xml:space="preserve">Acompanhar a celebração dos Contratos e termos aditivos, com a coleta das assinaturas, providenciando, posteriormente, a juntada dos comprovantes de publicação do extrato e encaminhamento da via ao Tribunal de Contas do Estado, quando for o caso; </w:t>
      </w:r>
    </w:p>
    <w:p w14:paraId="541854B8"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14D3D6C6" w14:textId="77777777" w:rsidR="000B07C0" w:rsidRPr="007632CF" w:rsidRDefault="000B07C0"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Deflagrar os procedimentos de fiscalização necessários ao adimplemento do objeto contratado a serem executados pelo Fiscal do Contrato;</w:t>
      </w:r>
    </w:p>
    <w:p w14:paraId="63018560"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31024161" w14:textId="4DD86721" w:rsidR="000B07C0" w:rsidRPr="007632CF" w:rsidRDefault="000B07C0"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Acompanhar os registros realizados pelos Fiscais do Contrato, de todas as ocorrências relacionadas à execução do Contrato e as medidas adotadas, informando, se for o caso, à autoridade superior </w:t>
      </w:r>
      <w:proofErr w:type="gramStart"/>
      <w:r w:rsidRPr="007632CF">
        <w:rPr>
          <w:iCs/>
          <w:color w:val="auto"/>
          <w:sz w:val="22"/>
          <w:szCs w:val="22"/>
        </w:rPr>
        <w:t>aquelas</w:t>
      </w:r>
      <w:proofErr w:type="gramEnd"/>
      <w:r w:rsidRPr="007632CF">
        <w:rPr>
          <w:iCs/>
          <w:color w:val="auto"/>
          <w:sz w:val="22"/>
          <w:szCs w:val="22"/>
        </w:rPr>
        <w:t xml:space="preserve"> que ultrapassarem a sua competência, mantendo um controle individualizado de cada Contrato;</w:t>
      </w:r>
    </w:p>
    <w:p w14:paraId="19A29404"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27D01871" w14:textId="77777777" w:rsidR="000B07C0" w:rsidRPr="007632CF" w:rsidRDefault="000B07C0"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431D95E2"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284DB03B" w14:textId="77777777" w:rsidR="000B07C0" w:rsidRPr="007632CF" w:rsidRDefault="000B07C0"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Verificar e acompanhar a validade da garantia prestada no momento da assinatura, examinando, se for necessário, a possibilidade da sua substituição nos casos em que for permitido;</w:t>
      </w:r>
    </w:p>
    <w:p w14:paraId="0D66AE89"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79F44EAF" w14:textId="77777777" w:rsidR="000B07C0" w:rsidRPr="007632CF" w:rsidRDefault="000B07C0"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Propor, formalmente, à autoridade competente, a liberação da garantia contratual em favor da </w:t>
      </w:r>
      <w:r w:rsidRPr="007632CF">
        <w:rPr>
          <w:b/>
          <w:bCs/>
          <w:iCs/>
          <w:color w:val="auto"/>
          <w:sz w:val="22"/>
          <w:szCs w:val="22"/>
        </w:rPr>
        <w:t>CONTRATADA</w:t>
      </w:r>
      <w:r w:rsidRPr="007632CF">
        <w:rPr>
          <w:iCs/>
          <w:color w:val="auto"/>
          <w:sz w:val="22"/>
          <w:szCs w:val="22"/>
        </w:rPr>
        <w:t xml:space="preserve"> nos prazos regulamentares;</w:t>
      </w:r>
    </w:p>
    <w:p w14:paraId="5249027B"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1C10CDFD" w14:textId="502DCF62" w:rsidR="000B07C0" w:rsidRPr="007632CF" w:rsidRDefault="000B07C0"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Controlar os prazos de vencimentos dos Contratos, comunicando, com antecedência mínima de 60 (sessenta) dias do término da vigência, à autoridade competente, a proximidade do término do prazo do Contrato, instru</w:t>
      </w:r>
      <w:r w:rsidR="001023B9" w:rsidRPr="007632CF">
        <w:rPr>
          <w:iCs/>
          <w:color w:val="auto"/>
          <w:sz w:val="22"/>
          <w:szCs w:val="22"/>
        </w:rPr>
        <w:t>in</w:t>
      </w:r>
      <w:r w:rsidRPr="007632CF">
        <w:rPr>
          <w:iCs/>
          <w:color w:val="auto"/>
          <w:sz w:val="22"/>
          <w:szCs w:val="22"/>
        </w:rPr>
        <w:t>do o processo, quando admitida a prorrogação, com os documentos constantes do inciso IX do art. 17, do Decreto Municipal nº 14.201/22;</w:t>
      </w:r>
    </w:p>
    <w:p w14:paraId="17A581BE"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6713DA92" w14:textId="1D58D606" w:rsidR="000B07C0" w:rsidRPr="007632CF" w:rsidRDefault="000B07C0"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Controlar os prazos de vencimentos dos Contratos dos serviços de caráter continuado, sugerindo à autoridade superior o aditamento do ajuste ou a abertura de </w:t>
      </w:r>
      <w:r w:rsidR="003A4C28" w:rsidRPr="007632CF">
        <w:rPr>
          <w:iCs/>
          <w:color w:val="auto"/>
          <w:sz w:val="22"/>
          <w:szCs w:val="22"/>
        </w:rPr>
        <w:t>novo processo de contratação</w:t>
      </w:r>
      <w:r w:rsidRPr="007632CF">
        <w:rPr>
          <w:iCs/>
          <w:color w:val="auto"/>
          <w:sz w:val="22"/>
          <w:szCs w:val="22"/>
        </w:rPr>
        <w:t>, após a oitiva do Fiscal, com antecedência mínima de 60 (sessenta) dias do término da vigência;</w:t>
      </w:r>
    </w:p>
    <w:p w14:paraId="5C73679B"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5C2F570E" w14:textId="77777777" w:rsidR="000B07C0" w:rsidRPr="007632CF" w:rsidRDefault="000B07C0"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Comunicar à autoridade competente e aos setores de interesse os eventuais atrasos e os pedidos de prorrogação dos prazos de entrega e/ou de execução do objeto;</w:t>
      </w:r>
    </w:p>
    <w:p w14:paraId="524AAFB6"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1D232A4A" w14:textId="641240C8" w:rsidR="000B07C0" w:rsidRPr="007632CF" w:rsidRDefault="000B07C0"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Elaborar ou solicitar justificativa técnica, quando couber, com vistas à alteração unilateral do Contrato pela Administração;</w:t>
      </w:r>
    </w:p>
    <w:p w14:paraId="222ECFA3"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7F61D01F" w14:textId="77777777" w:rsidR="000B07C0" w:rsidRPr="007632CF" w:rsidRDefault="000B07C0"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Encaminhar o requerimento da </w:t>
      </w:r>
      <w:r w:rsidRPr="007632CF">
        <w:rPr>
          <w:b/>
          <w:bCs/>
          <w:iCs/>
          <w:color w:val="auto"/>
          <w:sz w:val="22"/>
          <w:szCs w:val="22"/>
        </w:rPr>
        <w:t>CONTRATADA</w:t>
      </w:r>
      <w:r w:rsidRPr="007632CF">
        <w:rPr>
          <w:iCs/>
          <w:color w:val="auto"/>
          <w:sz w:val="22"/>
          <w:szCs w:val="22"/>
        </w:rPr>
        <w:t xml:space="preserve"> de prorrogação do prazo de execução do objeto ou da vigência do Contrato à autoridade competente, instruindo o processo com manifestação conclusiva e dados que comprovem o impedimento do cumprimento do prazo pela </w:t>
      </w:r>
      <w:r w:rsidRPr="007632CF">
        <w:rPr>
          <w:b/>
          <w:bCs/>
          <w:iCs/>
          <w:color w:val="auto"/>
          <w:sz w:val="22"/>
          <w:szCs w:val="22"/>
        </w:rPr>
        <w:t>CONTRATADA</w:t>
      </w:r>
      <w:r w:rsidRPr="007632CF">
        <w:rPr>
          <w:iCs/>
          <w:color w:val="auto"/>
          <w:sz w:val="22"/>
          <w:szCs w:val="22"/>
        </w:rPr>
        <w:t xml:space="preserve">; </w:t>
      </w:r>
    </w:p>
    <w:p w14:paraId="05E81EBF"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7693484E" w14:textId="77777777" w:rsidR="000B07C0" w:rsidRPr="007632CF" w:rsidRDefault="000B07C0"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Analisar ou formular os pedidos de reequilíbrio econômico-financeiro, conforme o caso, instruindo o processo com as informações e dados necessários, submetendo-os à autoridade superior;</w:t>
      </w:r>
    </w:p>
    <w:p w14:paraId="48E45EDA"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2B2A5620" w14:textId="0879C835" w:rsidR="000B07C0" w:rsidRPr="007632CF" w:rsidRDefault="000B07C0"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Analisar os casos de necessidade de acréscimos ou supressões do objeto, controlando os respectivos limites</w:t>
      </w:r>
      <w:r w:rsidR="001023B9" w:rsidRPr="007632CF">
        <w:rPr>
          <w:iCs/>
          <w:color w:val="auto"/>
          <w:sz w:val="22"/>
          <w:szCs w:val="22"/>
        </w:rPr>
        <w:t>,</w:t>
      </w:r>
      <w:r w:rsidRPr="007632CF">
        <w:rPr>
          <w:iCs/>
          <w:color w:val="auto"/>
          <w:sz w:val="22"/>
          <w:szCs w:val="22"/>
        </w:rPr>
        <w:t xml:space="preserve"> e encaminhar à autoridade competente para decisão; </w:t>
      </w:r>
    </w:p>
    <w:p w14:paraId="4C06DF6E" w14:textId="77777777" w:rsidR="001023B9" w:rsidRPr="007632CF" w:rsidRDefault="001023B9" w:rsidP="001023B9">
      <w:pPr>
        <w:pStyle w:val="Nivel3"/>
        <w:numPr>
          <w:ilvl w:val="0"/>
          <w:numId w:val="0"/>
        </w:numPr>
        <w:tabs>
          <w:tab w:val="left" w:pos="426"/>
          <w:tab w:val="left" w:pos="709"/>
          <w:tab w:val="left" w:pos="993"/>
        </w:tabs>
        <w:spacing w:before="0" w:after="0" w:line="360" w:lineRule="auto"/>
        <w:rPr>
          <w:iCs/>
          <w:color w:val="auto"/>
          <w:sz w:val="22"/>
          <w:szCs w:val="22"/>
        </w:rPr>
      </w:pPr>
    </w:p>
    <w:p w14:paraId="2C018F54" w14:textId="7251F04D" w:rsidR="000B07C0" w:rsidRPr="007632CF" w:rsidRDefault="000B07C0"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Realizar pesquisa de mercado, quando for o caso, para analisar a viabilidade da prorrogação e de aditivo, tendo por base o Projeto Básico ou o Termo de Referência relativo ao Contrato em vigor;</w:t>
      </w:r>
    </w:p>
    <w:p w14:paraId="64F14545"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70BC2A8B" w14:textId="20B50677" w:rsidR="000B07C0" w:rsidRPr="007632CF" w:rsidRDefault="001023B9"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Garantir que</w:t>
      </w:r>
      <w:r w:rsidR="000B07C0" w:rsidRPr="007632CF">
        <w:rPr>
          <w:iCs/>
          <w:color w:val="auto"/>
          <w:sz w:val="22"/>
          <w:szCs w:val="22"/>
        </w:rPr>
        <w:t xml:space="preserve"> qualquer alteração contratual seja promovida por Termo Aditivo ou por Termo de Apostilamento, conforme o caso, solicitando quaisquer documentos comprobatórios pertinentes, caso necessário; </w:t>
      </w:r>
    </w:p>
    <w:p w14:paraId="42583938"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3F9D4EE0" w14:textId="77777777" w:rsidR="000B07C0" w:rsidRPr="007632CF" w:rsidRDefault="000B07C0"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Receber as Notas Fiscais atestadas pelos Fiscais do Contrato, adotando as providências cabíveis para liquidação e pagamento;</w:t>
      </w:r>
    </w:p>
    <w:p w14:paraId="1300DF8A"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27E615E5" w14:textId="4C27042C" w:rsidR="000B07C0" w:rsidRPr="007632CF" w:rsidRDefault="000B07C0"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Proceder à formalização dos procedimentos de liquidação e pagamento, no valor dimensionado pela fiscalização e gestão nos termos do Contrato;</w:t>
      </w:r>
    </w:p>
    <w:p w14:paraId="3B129923"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52731D5C" w14:textId="77777777" w:rsidR="000B07C0" w:rsidRPr="007632CF" w:rsidRDefault="000B07C0"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Acompanhar os empenhos, os pagamentos, as glosas e a disponibilidade orçamentária inerente ao Contrato;</w:t>
      </w:r>
    </w:p>
    <w:p w14:paraId="4AE9365F"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467E3875" w14:textId="77777777" w:rsidR="000B07C0" w:rsidRPr="007632CF" w:rsidRDefault="000B07C0"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Manter controle atualizado dos pagamentos efetuados, em ordem cronológica; </w:t>
      </w:r>
    </w:p>
    <w:p w14:paraId="5EDDAB11"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46D9E262" w14:textId="77777777" w:rsidR="000B07C0" w:rsidRPr="007632CF" w:rsidRDefault="000B07C0"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Anotar os problemas que obstem o fluxo normal da liquidação e do pagamento da despesa no relatório de riscos eventuais;</w:t>
      </w:r>
    </w:p>
    <w:p w14:paraId="2CF7A323"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26B9E835" w14:textId="77777777" w:rsidR="000B07C0" w:rsidRPr="007632CF" w:rsidRDefault="000B07C0"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Supervisionar o Fiscal na realização das atividades necessárias à liquidação da despesa, especialmente no tocante ao cumprimento dos prazos;</w:t>
      </w:r>
    </w:p>
    <w:p w14:paraId="44A11843"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42CF4D24" w14:textId="4F77071E" w:rsidR="000B07C0" w:rsidRPr="007632CF" w:rsidRDefault="000B07C0"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Deliberar sobre o pedido de substituição do responsável técnico, desde que este detenha experiência e qualificação equivalente ou superior ao substituído, a ser verificada de acordo com </w:t>
      </w:r>
      <w:r w:rsidR="003A4C28" w:rsidRPr="007632CF">
        <w:rPr>
          <w:iCs/>
          <w:color w:val="auto"/>
          <w:sz w:val="22"/>
          <w:szCs w:val="22"/>
        </w:rPr>
        <w:t xml:space="preserve">os critérios estabelecidos nos documentos que instruem a </w:t>
      </w:r>
      <w:r w:rsidRPr="007632CF">
        <w:rPr>
          <w:iCs/>
          <w:color w:val="auto"/>
          <w:sz w:val="22"/>
          <w:szCs w:val="22"/>
        </w:rPr>
        <w:t>contratação;</w:t>
      </w:r>
    </w:p>
    <w:p w14:paraId="2B03988F"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176D9D65" w14:textId="77777777" w:rsidR="000B07C0" w:rsidRPr="007632CF" w:rsidRDefault="000B07C0"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Emitir documento comprobatório da avaliação realizada pelos Fiscais quanto ao cumprimento de obrigações assumidas pela </w:t>
      </w:r>
      <w:r w:rsidRPr="007632CF">
        <w:rPr>
          <w:b/>
          <w:bCs/>
          <w:iCs/>
          <w:color w:val="auto"/>
          <w:sz w:val="22"/>
          <w:szCs w:val="22"/>
        </w:rPr>
        <w:t>CONTRATADA</w:t>
      </w:r>
      <w:r w:rsidRPr="007632CF">
        <w:rPr>
          <w:iCs/>
          <w:color w:val="auto"/>
          <w:sz w:val="22"/>
          <w:szCs w:val="22"/>
        </w:rPr>
        <w:t>, com menção ao seu desempenho na execução contratual, baseado nos indicadores objetivamente definidos e aferidos, e a eventuais penalidades aplicadas, devendo constar do cadastro de atesto de cumprimento de obrigações;</w:t>
      </w:r>
    </w:p>
    <w:p w14:paraId="4D3C1AAA"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0B2C8374" w14:textId="77777777" w:rsidR="000B07C0" w:rsidRPr="007632CF" w:rsidRDefault="000B07C0"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Adotar as providências cabíveis para a formalização de processo administrativo de responsabilização para fins de aplicação de sanções, a ser conduzido pela comissão de que trata o art. 158 da Lei Federal nº 14.133/21, ou pelo agente ou pelo setor com competência para tal, conforme o caso (art. 17, incisos XXIII e XXIV, do Decreto Municipal nº 14.201/22);</w:t>
      </w:r>
    </w:p>
    <w:p w14:paraId="38BE18FB"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49B213E7" w14:textId="6CE1DAED" w:rsidR="000B07C0" w:rsidRPr="007632CF" w:rsidRDefault="000B07C0"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Observar as disposições dos artigos 155 a 163 da Lei Federal nº 14.133/21, a fim de apurar a responsabilidade da </w:t>
      </w:r>
      <w:r w:rsidRPr="007632CF">
        <w:rPr>
          <w:b/>
          <w:bCs/>
          <w:iCs/>
          <w:color w:val="auto"/>
          <w:sz w:val="22"/>
          <w:szCs w:val="22"/>
        </w:rPr>
        <w:t>CONTRATADA</w:t>
      </w:r>
      <w:r w:rsidRPr="007632CF">
        <w:rPr>
          <w:iCs/>
          <w:color w:val="auto"/>
          <w:sz w:val="22"/>
          <w:szCs w:val="22"/>
        </w:rPr>
        <w:t xml:space="preserve"> e, eventualmente, aplicar sanções, caso seja constatada a ocorrência de descumprimento total ou parcial do Contrato</w:t>
      </w:r>
      <w:r w:rsidR="0079443B" w:rsidRPr="007632CF">
        <w:rPr>
          <w:iCs/>
          <w:color w:val="auto"/>
          <w:sz w:val="22"/>
          <w:szCs w:val="22"/>
        </w:rPr>
        <w:t>;</w:t>
      </w:r>
    </w:p>
    <w:p w14:paraId="014A7376"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06B0E3C2" w14:textId="5BC5C996" w:rsidR="000B07C0" w:rsidRPr="007632CF" w:rsidRDefault="000B07C0"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Elaborar relatório final com informações sobre a consecução dos objetivos que tenham justificado a contratação e eventuais condutas a serem adotadas para o aprimoramento das atividades da Administração (art. 19 do Decreto Municipal nº 14.201/22);</w:t>
      </w:r>
    </w:p>
    <w:p w14:paraId="1C52213D"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006C340C" w14:textId="63909D3D" w:rsidR="00AE77B7" w:rsidRPr="007632CF" w:rsidRDefault="000B07C0"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Notificar a </w:t>
      </w:r>
      <w:r w:rsidRPr="007632CF">
        <w:rPr>
          <w:b/>
          <w:bCs/>
          <w:iCs/>
          <w:color w:val="auto"/>
          <w:sz w:val="22"/>
          <w:szCs w:val="22"/>
        </w:rPr>
        <w:t>CONTRATADA</w:t>
      </w:r>
      <w:r w:rsidRPr="007632CF">
        <w:rPr>
          <w:iCs/>
          <w:color w:val="auto"/>
          <w:sz w:val="22"/>
          <w:szCs w:val="22"/>
        </w:rPr>
        <w:t xml:space="preserve">, estabelecendo prazo para o fiel cumprimento das obrigações contratuais ou para que dê início à correção dos defeitos ou desconformidades com o objeto da contratação, constatados durante a sua execução ou após o recebimento </w:t>
      </w:r>
      <w:r w:rsidRPr="007632CF">
        <w:rPr>
          <w:iCs/>
          <w:color w:val="auto"/>
          <w:sz w:val="22"/>
          <w:szCs w:val="22"/>
        </w:rPr>
        <w:lastRenderedPageBreak/>
        <w:t>provisório, bem como informar à autoridade competente as ocorrências que possam gerar dificuldades à conclusão do objeto, sem prejuízo das atribuições do(s) Fiscal(is) do Contrato.</w:t>
      </w:r>
    </w:p>
    <w:p w14:paraId="5D8DE94E"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7C8ED270" w14:textId="0FFAB912" w:rsidR="000B07C0" w:rsidRPr="007632CF" w:rsidRDefault="00AE77B7" w:rsidP="005D14F0">
      <w:pPr>
        <w:pStyle w:val="Nivel3"/>
        <w:numPr>
          <w:ilvl w:val="1"/>
          <w:numId w:val="19"/>
        </w:numPr>
        <w:tabs>
          <w:tab w:val="left" w:pos="426"/>
          <w:tab w:val="left" w:pos="709"/>
          <w:tab w:val="left" w:pos="993"/>
        </w:tabs>
        <w:spacing w:before="0" w:after="0" w:line="360" w:lineRule="auto"/>
        <w:ind w:left="0" w:firstLine="0"/>
        <w:rPr>
          <w:b/>
          <w:bCs/>
          <w:iCs/>
          <w:color w:val="auto"/>
          <w:sz w:val="22"/>
          <w:szCs w:val="22"/>
        </w:rPr>
      </w:pPr>
      <w:r w:rsidRPr="007632CF">
        <w:rPr>
          <w:b/>
          <w:bCs/>
          <w:iCs/>
          <w:color w:val="auto"/>
          <w:sz w:val="22"/>
          <w:szCs w:val="22"/>
        </w:rPr>
        <w:t xml:space="preserve">Atribuições do </w:t>
      </w:r>
      <w:r w:rsidR="00B35433" w:rsidRPr="007632CF">
        <w:rPr>
          <w:b/>
          <w:bCs/>
          <w:iCs/>
          <w:color w:val="auto"/>
          <w:sz w:val="22"/>
          <w:szCs w:val="22"/>
        </w:rPr>
        <w:t>Fiscal do Contrato:</w:t>
      </w:r>
    </w:p>
    <w:p w14:paraId="68C35CE5"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b/>
          <w:bCs/>
          <w:iCs/>
          <w:color w:val="auto"/>
          <w:sz w:val="22"/>
          <w:szCs w:val="22"/>
        </w:rPr>
      </w:pPr>
    </w:p>
    <w:p w14:paraId="680F629C" w14:textId="77777777" w:rsidR="00AE77B7" w:rsidRPr="007632CF" w:rsidRDefault="00AE77B7"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Acompanhar a execução do Contrato, para que sejam cumpridas todas as condições estabelecidas nesse instrumento, de modo a assegurar os melhores resultados para a Administração, nos termos do disposto nos artigos 22 e 25 do Decreto Municipal nº 14.201/22;</w:t>
      </w:r>
    </w:p>
    <w:p w14:paraId="61537890"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0A94BABE" w14:textId="6A15283B" w:rsidR="00AE77B7" w:rsidRPr="007632CF" w:rsidRDefault="00AE77B7"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Conhecer o Termo de Contrato e todos os seus Anexos, especialmente o Termo de Referência ou Projeto Básico;</w:t>
      </w:r>
    </w:p>
    <w:p w14:paraId="1FF83081"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7611590D" w14:textId="77777777" w:rsidR="00AE77B7" w:rsidRPr="007632CF" w:rsidRDefault="00AE77B7"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Registrar, em meio físico ou informatizado, as ocorrências relacionadas à execução do Contrato, bem como as faltas verificadas, com a descrição das providências exigidas, as recomendações efetuadas e as soluções adotadas pela </w:t>
      </w:r>
      <w:r w:rsidRPr="007632CF">
        <w:rPr>
          <w:b/>
          <w:bCs/>
          <w:iCs/>
          <w:color w:val="auto"/>
          <w:sz w:val="22"/>
          <w:szCs w:val="22"/>
        </w:rPr>
        <w:t>CONTRATADA</w:t>
      </w:r>
      <w:r w:rsidRPr="007632CF">
        <w:rPr>
          <w:iCs/>
          <w:color w:val="auto"/>
          <w:sz w:val="22"/>
          <w:szCs w:val="22"/>
        </w:rPr>
        <w:t xml:space="preserve"> (art. 22, inc. II e III, do Decreto Municipal nº 14.201/22);</w:t>
      </w:r>
    </w:p>
    <w:p w14:paraId="264BC95B"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0EFB3693" w14:textId="77777777" w:rsidR="00AE77B7" w:rsidRPr="007632CF" w:rsidRDefault="00AE77B7"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Abrir processo administrativo para acompanhamento e fiscalização da execução do objeto do Contrato (art. 22, inc. IV, do Decreto Municipal nº 14.201/22);</w:t>
      </w:r>
    </w:p>
    <w:p w14:paraId="7EE63EDD"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23C2930F" w14:textId="77777777" w:rsidR="00AE77B7" w:rsidRPr="007632CF" w:rsidRDefault="00AE77B7"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Certificar que o preposto da empresa contratada está ciente das obrigações assumidas pela </w:t>
      </w:r>
      <w:r w:rsidRPr="007632CF">
        <w:rPr>
          <w:b/>
          <w:bCs/>
          <w:iCs/>
          <w:color w:val="auto"/>
          <w:sz w:val="22"/>
          <w:szCs w:val="22"/>
        </w:rPr>
        <w:t>CONTRATADA</w:t>
      </w:r>
      <w:r w:rsidRPr="007632CF">
        <w:rPr>
          <w:iCs/>
          <w:color w:val="auto"/>
          <w:sz w:val="22"/>
          <w:szCs w:val="22"/>
        </w:rPr>
        <w:t xml:space="preserve"> (art. 22, inc. VI, do Decreto Municipal nº 14.201/22);</w:t>
      </w:r>
    </w:p>
    <w:p w14:paraId="37E11EBC"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0F358681" w14:textId="2A829369" w:rsidR="00AE77B7" w:rsidRPr="007632CF" w:rsidRDefault="00AE77B7"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Certificar que a </w:t>
      </w:r>
      <w:r w:rsidRPr="007632CF">
        <w:rPr>
          <w:b/>
          <w:bCs/>
          <w:iCs/>
          <w:color w:val="auto"/>
          <w:sz w:val="22"/>
          <w:szCs w:val="22"/>
        </w:rPr>
        <w:t>CONTRATADA</w:t>
      </w:r>
      <w:r w:rsidRPr="007632CF">
        <w:rPr>
          <w:iCs/>
          <w:color w:val="auto"/>
          <w:sz w:val="22"/>
          <w:szCs w:val="22"/>
        </w:rPr>
        <w:t xml:space="preserve"> está cumprindo todas as obrigações previstas no </w:t>
      </w:r>
      <w:r w:rsidR="003A4C28" w:rsidRPr="007632CF">
        <w:rPr>
          <w:iCs/>
          <w:color w:val="auto"/>
          <w:sz w:val="22"/>
          <w:szCs w:val="22"/>
        </w:rPr>
        <w:t>Termo de Referência</w:t>
      </w:r>
      <w:r w:rsidRPr="007632CF">
        <w:rPr>
          <w:iCs/>
          <w:color w:val="auto"/>
          <w:sz w:val="22"/>
          <w:szCs w:val="22"/>
        </w:rPr>
        <w:t>, no Instrumento de Contrato e nos respectivos Anexos;</w:t>
      </w:r>
    </w:p>
    <w:p w14:paraId="23AA7543"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28705BCB" w14:textId="54D17F27" w:rsidR="00AE77B7" w:rsidRPr="007632CF" w:rsidRDefault="00AE77B7"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Certificar que a </w:t>
      </w:r>
      <w:r w:rsidRPr="007632CF">
        <w:rPr>
          <w:b/>
          <w:bCs/>
          <w:iCs/>
          <w:color w:val="auto"/>
          <w:sz w:val="22"/>
          <w:szCs w:val="22"/>
        </w:rPr>
        <w:t>CONTRATADA</w:t>
      </w:r>
      <w:r w:rsidRPr="007632CF">
        <w:rPr>
          <w:iCs/>
          <w:color w:val="auto"/>
          <w:sz w:val="22"/>
          <w:szCs w:val="22"/>
        </w:rPr>
        <w:t xml:space="preserve"> manterá, durante toda a execução do Contrato, as condições de habilitação e qualificação exigida na contratação, solicitando os documentos necessários para esta constatação;</w:t>
      </w:r>
    </w:p>
    <w:p w14:paraId="5F6C2875"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7B9A3187" w14:textId="0EF5AC8D" w:rsidR="00AE77B7" w:rsidRPr="007632CF" w:rsidRDefault="00CB5E21"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Verificar se as especificações contidas no Termo de Referência ou Projeto Básico, além de outros documentos pertinentes, estão sendo atendidas, assim como os prazos de execução e de conclusão, devendo solicitar ao preposto da </w:t>
      </w:r>
      <w:r w:rsidRPr="007632CF">
        <w:rPr>
          <w:b/>
          <w:bCs/>
          <w:iCs/>
          <w:color w:val="auto"/>
          <w:sz w:val="22"/>
          <w:szCs w:val="22"/>
        </w:rPr>
        <w:t>CONTRATADA</w:t>
      </w:r>
      <w:r w:rsidRPr="007632CF">
        <w:rPr>
          <w:iCs/>
          <w:color w:val="auto"/>
          <w:sz w:val="22"/>
          <w:szCs w:val="22"/>
        </w:rPr>
        <w:t xml:space="preserve"> a correção de eventuais imperfeições e/ou irregularidades detectadas</w:t>
      </w:r>
      <w:r w:rsidR="0079443B" w:rsidRPr="007632CF">
        <w:rPr>
          <w:iCs/>
          <w:color w:val="auto"/>
          <w:sz w:val="22"/>
          <w:szCs w:val="22"/>
        </w:rPr>
        <w:t>;</w:t>
      </w:r>
    </w:p>
    <w:p w14:paraId="1853555B"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289967E7" w14:textId="77777777" w:rsidR="00AE77B7" w:rsidRPr="007632CF" w:rsidRDefault="00AE77B7"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Comunicar à </w:t>
      </w:r>
      <w:r w:rsidRPr="007632CF">
        <w:rPr>
          <w:b/>
          <w:bCs/>
          <w:iCs/>
          <w:color w:val="auto"/>
          <w:sz w:val="22"/>
          <w:szCs w:val="22"/>
        </w:rPr>
        <w:t>CONTRATADA</w:t>
      </w:r>
      <w:r w:rsidRPr="007632CF">
        <w:rPr>
          <w:iCs/>
          <w:color w:val="auto"/>
          <w:sz w:val="22"/>
          <w:szCs w:val="22"/>
        </w:rPr>
        <w:t>, quando o fornecimento for de sua obrigação, a escassez de material cuja falta esteja dificultando a execução dos serviços;</w:t>
      </w:r>
    </w:p>
    <w:p w14:paraId="0B46E18D" w14:textId="77777777" w:rsidR="00CB5E21" w:rsidRPr="007632CF" w:rsidRDefault="00CB5E21" w:rsidP="00CB5E21">
      <w:pPr>
        <w:pStyle w:val="PargrafodaLista"/>
        <w:rPr>
          <w:rFonts w:ascii="Arial" w:hAnsi="Arial" w:cs="Arial"/>
          <w:iCs/>
        </w:rPr>
      </w:pPr>
    </w:p>
    <w:p w14:paraId="01ED64F6" w14:textId="2D30EF79" w:rsidR="00CB5E21" w:rsidRPr="007632CF" w:rsidRDefault="00CB5E21"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Verificar se o material fornecido ou utilizado na execução dos serviços guarda consonância com o oferecido na proposta e especificado pela Administração, e se foram cumpridos os prazos de entrega;</w:t>
      </w:r>
    </w:p>
    <w:p w14:paraId="24E3BD29"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7F3BF8EA" w14:textId="77777777" w:rsidR="00AE77B7" w:rsidRPr="007632CF" w:rsidRDefault="00AE77B7"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Esclarecer as dúvidas da </w:t>
      </w:r>
      <w:r w:rsidRPr="007632CF">
        <w:rPr>
          <w:b/>
          <w:bCs/>
          <w:iCs/>
          <w:color w:val="auto"/>
          <w:sz w:val="22"/>
          <w:szCs w:val="22"/>
        </w:rPr>
        <w:t>CONTRATADA</w:t>
      </w:r>
      <w:r w:rsidRPr="007632CF">
        <w:rPr>
          <w:iCs/>
          <w:color w:val="auto"/>
          <w:sz w:val="22"/>
          <w:szCs w:val="22"/>
        </w:rPr>
        <w:t xml:space="preserve"> que estiverem sob sua alçada, encaminhando, às áreas competentes, os fatos que extrapolarem a sua competência;</w:t>
      </w:r>
    </w:p>
    <w:p w14:paraId="17E114CC"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53895F91" w14:textId="77777777" w:rsidR="00AE77B7" w:rsidRPr="007632CF" w:rsidRDefault="00AE77B7"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Fazer-se presente no local da execução do Contrato;</w:t>
      </w:r>
    </w:p>
    <w:p w14:paraId="30CE2B2D"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7BA414C0" w14:textId="77777777" w:rsidR="00AE77B7" w:rsidRPr="007632CF" w:rsidRDefault="00AE77B7"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Antecipar-se a solucionar problemas que possam afetar a relação contratual;</w:t>
      </w:r>
    </w:p>
    <w:p w14:paraId="45581C16"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4FC080FA" w14:textId="6E5F597B" w:rsidR="00AE77B7" w:rsidRPr="007632CF" w:rsidRDefault="00CB5E21"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Emitir notificações para a regularização da execução do Contrato, estabelecendo prazos para as devidas correções, caso seja identificada qualquer inexatidão ou irregularidade</w:t>
      </w:r>
      <w:r w:rsidR="0079443B" w:rsidRPr="007632CF">
        <w:rPr>
          <w:iCs/>
          <w:color w:val="auto"/>
          <w:sz w:val="22"/>
          <w:szCs w:val="22"/>
        </w:rPr>
        <w:t>;</w:t>
      </w:r>
    </w:p>
    <w:p w14:paraId="3CF1DF9B"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2F5C674D" w14:textId="77777777" w:rsidR="00AE77B7" w:rsidRPr="007632CF" w:rsidRDefault="00AE77B7"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Proceder às medições e ao recebimento provisório mediante termo circunstanciado assinado pelas partes contratantes;</w:t>
      </w:r>
    </w:p>
    <w:p w14:paraId="3B4E522B"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53182A4F" w14:textId="77777777" w:rsidR="00AE77B7" w:rsidRPr="007632CF" w:rsidRDefault="00AE77B7"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Receber e conferir a Nota Fiscal emitida pela </w:t>
      </w:r>
      <w:r w:rsidRPr="007632CF">
        <w:rPr>
          <w:b/>
          <w:bCs/>
          <w:iCs/>
          <w:color w:val="auto"/>
          <w:sz w:val="22"/>
          <w:szCs w:val="22"/>
        </w:rPr>
        <w:t>CONTRATADA</w:t>
      </w:r>
      <w:r w:rsidRPr="007632CF">
        <w:rPr>
          <w:iCs/>
          <w:color w:val="auto"/>
          <w:sz w:val="22"/>
          <w:szCs w:val="22"/>
        </w:rPr>
        <w:t>, atestar a efetiva realização do objeto contratado, na quantidade e qualidade contratadas, para fins de pagamento das faturas correspondentes;</w:t>
      </w:r>
    </w:p>
    <w:p w14:paraId="2BC153BB"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0B8463A8" w14:textId="77777777" w:rsidR="00AE77B7" w:rsidRPr="007632CF" w:rsidRDefault="00AE77B7"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Confrontar os preços e quantidades constantes da Nota Fiscal com os estabelecidos no Contrato; </w:t>
      </w:r>
    </w:p>
    <w:p w14:paraId="507D535F"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3DE3341D" w14:textId="77777777" w:rsidR="00AE77B7" w:rsidRPr="007632CF" w:rsidRDefault="00AE77B7"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Indicar ao Gestor do Contrato, quando for o caso, sobre eventuais glosas, emitindo relatório circunstanciado com a devida justificativa e o cálculo do valor a ser descontado;</w:t>
      </w:r>
    </w:p>
    <w:p w14:paraId="19F3C8E3"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1BFED009" w14:textId="5655CB32" w:rsidR="00AE77B7" w:rsidRPr="007632CF" w:rsidRDefault="00AE77B7"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Recusar serviço</w:t>
      </w:r>
      <w:r w:rsidR="00BE5A82" w:rsidRPr="007632CF">
        <w:rPr>
          <w:iCs/>
          <w:color w:val="auto"/>
          <w:sz w:val="22"/>
          <w:szCs w:val="22"/>
        </w:rPr>
        <w:t>s</w:t>
      </w:r>
      <w:r w:rsidRPr="007632CF">
        <w:rPr>
          <w:iCs/>
          <w:color w:val="auto"/>
          <w:sz w:val="22"/>
          <w:szCs w:val="22"/>
        </w:rPr>
        <w:t xml:space="preserve"> ou fornecimento</w:t>
      </w:r>
      <w:r w:rsidR="00BE5A82" w:rsidRPr="007632CF">
        <w:rPr>
          <w:iCs/>
          <w:color w:val="auto"/>
          <w:sz w:val="22"/>
          <w:szCs w:val="22"/>
        </w:rPr>
        <w:t>s</w:t>
      </w:r>
      <w:r w:rsidRPr="007632CF">
        <w:rPr>
          <w:iCs/>
          <w:color w:val="auto"/>
          <w:sz w:val="22"/>
          <w:szCs w:val="22"/>
        </w:rPr>
        <w:t xml:space="preserve"> irregular</w:t>
      </w:r>
      <w:r w:rsidR="00BE5A82" w:rsidRPr="007632CF">
        <w:rPr>
          <w:iCs/>
          <w:color w:val="auto"/>
          <w:sz w:val="22"/>
          <w:szCs w:val="22"/>
        </w:rPr>
        <w:t>es</w:t>
      </w:r>
      <w:r w:rsidRPr="007632CF">
        <w:rPr>
          <w:iCs/>
          <w:color w:val="auto"/>
          <w:sz w:val="22"/>
          <w:szCs w:val="22"/>
        </w:rPr>
        <w:t xml:space="preserve"> ou em desacordo com as condições previstas no </w:t>
      </w:r>
      <w:r w:rsidR="003A4C28" w:rsidRPr="007632CF">
        <w:rPr>
          <w:iCs/>
          <w:color w:val="auto"/>
          <w:sz w:val="22"/>
          <w:szCs w:val="22"/>
        </w:rPr>
        <w:t>Termo de Referência</w:t>
      </w:r>
      <w:r w:rsidRPr="007632CF">
        <w:rPr>
          <w:iCs/>
          <w:color w:val="auto"/>
          <w:sz w:val="22"/>
          <w:szCs w:val="22"/>
        </w:rPr>
        <w:t>, na proposta, no Instrumento de Contrato e nos respectivos Anexos;</w:t>
      </w:r>
    </w:p>
    <w:p w14:paraId="789127A6"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52703D3E" w14:textId="77777777" w:rsidR="00AE77B7" w:rsidRPr="007632CF" w:rsidRDefault="00AE77B7"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Constatar se a execução do objeto contratado está sendo prestada no local e horário estipulado no Contrato e com a correta utilização dos materiais e equipamentos contratados pela Administração Pública;</w:t>
      </w:r>
    </w:p>
    <w:p w14:paraId="73838291"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58E29536" w14:textId="77777777" w:rsidR="00AE77B7" w:rsidRPr="007632CF" w:rsidRDefault="00AE77B7"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Certificar a ausência de cessão, transferência ou subcontratações fora das hipóteses e procedimentos legais e contratuais;</w:t>
      </w:r>
    </w:p>
    <w:p w14:paraId="6DB522D6"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4AB2A0D0" w14:textId="30681504" w:rsidR="00AE77B7" w:rsidRPr="007632CF" w:rsidRDefault="00AE77B7"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Receber reclamações relacionadas à qualidade do</w:t>
      </w:r>
      <w:r w:rsidR="00BE5A82" w:rsidRPr="007632CF">
        <w:rPr>
          <w:iCs/>
          <w:color w:val="auto"/>
          <w:sz w:val="22"/>
          <w:szCs w:val="22"/>
        </w:rPr>
        <w:t>s</w:t>
      </w:r>
      <w:r w:rsidRPr="007632CF">
        <w:rPr>
          <w:iCs/>
          <w:color w:val="auto"/>
          <w:sz w:val="22"/>
          <w:szCs w:val="22"/>
        </w:rPr>
        <w:t xml:space="preserve"> serviço</w:t>
      </w:r>
      <w:r w:rsidR="00BE5A82" w:rsidRPr="007632CF">
        <w:rPr>
          <w:iCs/>
          <w:color w:val="auto"/>
          <w:sz w:val="22"/>
          <w:szCs w:val="22"/>
        </w:rPr>
        <w:t>s</w:t>
      </w:r>
      <w:r w:rsidRPr="007632CF">
        <w:rPr>
          <w:iCs/>
          <w:color w:val="auto"/>
          <w:sz w:val="22"/>
          <w:szCs w:val="22"/>
        </w:rPr>
        <w:t xml:space="preserve"> prestado</w:t>
      </w:r>
      <w:r w:rsidR="00BE5A82" w:rsidRPr="007632CF">
        <w:rPr>
          <w:iCs/>
          <w:color w:val="auto"/>
          <w:sz w:val="22"/>
          <w:szCs w:val="22"/>
        </w:rPr>
        <w:t>s</w:t>
      </w:r>
      <w:r w:rsidRPr="007632CF">
        <w:rPr>
          <w:iCs/>
          <w:color w:val="auto"/>
          <w:sz w:val="22"/>
          <w:szCs w:val="22"/>
        </w:rPr>
        <w:t xml:space="preserve"> ou do</w:t>
      </w:r>
      <w:r w:rsidR="00BE5A82" w:rsidRPr="007632CF">
        <w:rPr>
          <w:iCs/>
          <w:color w:val="auto"/>
          <w:sz w:val="22"/>
          <w:szCs w:val="22"/>
        </w:rPr>
        <w:t>s</w:t>
      </w:r>
      <w:r w:rsidRPr="007632CF">
        <w:rPr>
          <w:iCs/>
          <w:color w:val="auto"/>
          <w:sz w:val="22"/>
          <w:szCs w:val="22"/>
        </w:rPr>
        <w:t xml:space="preserve"> materia</w:t>
      </w:r>
      <w:r w:rsidR="00BE5A82" w:rsidRPr="007632CF">
        <w:rPr>
          <w:iCs/>
          <w:color w:val="auto"/>
          <w:sz w:val="22"/>
          <w:szCs w:val="22"/>
        </w:rPr>
        <w:t>is</w:t>
      </w:r>
      <w:r w:rsidRPr="007632CF">
        <w:rPr>
          <w:iCs/>
          <w:color w:val="auto"/>
          <w:sz w:val="22"/>
          <w:szCs w:val="22"/>
        </w:rPr>
        <w:t>/equipamento</w:t>
      </w:r>
      <w:r w:rsidR="00BE5A82" w:rsidRPr="007632CF">
        <w:rPr>
          <w:iCs/>
          <w:color w:val="auto"/>
          <w:sz w:val="22"/>
          <w:szCs w:val="22"/>
        </w:rPr>
        <w:t>s</w:t>
      </w:r>
      <w:r w:rsidRPr="007632CF">
        <w:rPr>
          <w:iCs/>
          <w:color w:val="auto"/>
          <w:sz w:val="22"/>
          <w:szCs w:val="22"/>
        </w:rPr>
        <w:t xml:space="preserve"> utilizado</w:t>
      </w:r>
      <w:r w:rsidR="00BE5A82" w:rsidRPr="007632CF">
        <w:rPr>
          <w:iCs/>
          <w:color w:val="auto"/>
          <w:sz w:val="22"/>
          <w:szCs w:val="22"/>
        </w:rPr>
        <w:t>s</w:t>
      </w:r>
      <w:r w:rsidRPr="007632CF">
        <w:rPr>
          <w:iCs/>
          <w:color w:val="auto"/>
          <w:sz w:val="22"/>
          <w:szCs w:val="22"/>
        </w:rPr>
        <w:t>, adotando as providências cabíveis;</w:t>
      </w:r>
    </w:p>
    <w:p w14:paraId="46E28649"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6A572528" w14:textId="77777777" w:rsidR="00AE77B7" w:rsidRPr="007632CF" w:rsidRDefault="00AE77B7"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Assegurar que o número de funcionários alocados pela </w:t>
      </w:r>
      <w:r w:rsidRPr="007632CF">
        <w:rPr>
          <w:b/>
          <w:bCs/>
          <w:iCs/>
          <w:color w:val="auto"/>
          <w:sz w:val="22"/>
          <w:szCs w:val="22"/>
        </w:rPr>
        <w:t>CONTRATADA</w:t>
      </w:r>
      <w:r w:rsidRPr="007632CF">
        <w:rPr>
          <w:iCs/>
          <w:color w:val="auto"/>
          <w:sz w:val="22"/>
          <w:szCs w:val="22"/>
        </w:rPr>
        <w:t xml:space="preserve"> é suficiente para o bom desempenho dos serviços e conclusão no prazo previsto no Contrato;</w:t>
      </w:r>
    </w:p>
    <w:p w14:paraId="7AA984E2"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2E2AC2E4" w14:textId="77777777" w:rsidR="00AE77B7" w:rsidRPr="007632CF" w:rsidRDefault="00AE77B7"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Certificar o cumprimento das normas trabalhistas por parte da </w:t>
      </w:r>
      <w:r w:rsidRPr="007632CF">
        <w:rPr>
          <w:b/>
          <w:bCs/>
          <w:iCs/>
          <w:color w:val="auto"/>
          <w:sz w:val="22"/>
          <w:szCs w:val="22"/>
        </w:rPr>
        <w:t>CONTRATADA</w:t>
      </w:r>
      <w:r w:rsidRPr="007632CF">
        <w:rPr>
          <w:iCs/>
          <w:color w:val="auto"/>
          <w:sz w:val="22"/>
          <w:szCs w:val="22"/>
        </w:rPr>
        <w:t xml:space="preserve">, inclusive no que se refere à utilização dos equipamentos de proteção individual – EPI – exigidos pela legislação pertinente, a fim de evitar acidentes com agentes administrativos, terceiros e funcionários da </w:t>
      </w:r>
      <w:r w:rsidRPr="007632CF">
        <w:rPr>
          <w:b/>
          <w:bCs/>
          <w:iCs/>
          <w:color w:val="auto"/>
          <w:sz w:val="22"/>
          <w:szCs w:val="22"/>
        </w:rPr>
        <w:t>CONTRATADA</w:t>
      </w:r>
      <w:r w:rsidRPr="007632CF">
        <w:rPr>
          <w:iCs/>
          <w:color w:val="auto"/>
          <w:sz w:val="22"/>
          <w:szCs w:val="22"/>
        </w:rPr>
        <w:t xml:space="preserve"> e, na hipótese de descumprimento, adotar as providências cabíveis;</w:t>
      </w:r>
    </w:p>
    <w:p w14:paraId="3F1DC695"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017A5C02" w14:textId="02D47BBB" w:rsidR="00AE77B7" w:rsidRPr="007632CF" w:rsidRDefault="00AE77B7"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Verificar se a </w:t>
      </w:r>
      <w:r w:rsidRPr="007632CF">
        <w:rPr>
          <w:b/>
          <w:bCs/>
          <w:iCs/>
          <w:color w:val="auto"/>
          <w:sz w:val="22"/>
          <w:szCs w:val="22"/>
        </w:rPr>
        <w:t>CONTRATADA</w:t>
      </w:r>
      <w:r w:rsidRPr="007632CF">
        <w:rPr>
          <w:iCs/>
          <w:color w:val="auto"/>
          <w:sz w:val="22"/>
          <w:szCs w:val="22"/>
        </w:rPr>
        <w:t xml:space="preserve"> procedeu aos corretos cálculos e recolhimentos das obrigações tributárias, trabalhistas e previdenciárias decorrentes do Contrato, buscando, caso necessário, auxílio junto </w:t>
      </w:r>
      <w:r w:rsidR="00510A5A" w:rsidRPr="007632CF">
        <w:rPr>
          <w:iCs/>
          <w:color w:val="auto"/>
          <w:sz w:val="22"/>
          <w:szCs w:val="22"/>
        </w:rPr>
        <w:t>aos setores competentes para conferência</w:t>
      </w:r>
      <w:r w:rsidRPr="007632CF">
        <w:rPr>
          <w:iCs/>
          <w:color w:val="auto"/>
          <w:sz w:val="22"/>
          <w:szCs w:val="22"/>
        </w:rPr>
        <w:t xml:space="preserve">; </w:t>
      </w:r>
    </w:p>
    <w:p w14:paraId="38D52D3F"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002D942C" w14:textId="65FB3485" w:rsidR="00AE77B7" w:rsidRPr="007632CF" w:rsidRDefault="00AE77B7"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Assegurar que a </w:t>
      </w:r>
      <w:r w:rsidRPr="007632CF">
        <w:rPr>
          <w:b/>
          <w:bCs/>
          <w:iCs/>
          <w:color w:val="auto"/>
          <w:sz w:val="22"/>
          <w:szCs w:val="22"/>
        </w:rPr>
        <w:t>CONTRATADA</w:t>
      </w:r>
      <w:r w:rsidRPr="007632CF">
        <w:rPr>
          <w:iCs/>
          <w:color w:val="auto"/>
          <w:sz w:val="22"/>
          <w:szCs w:val="22"/>
        </w:rPr>
        <w:t xml:space="preserve"> mantém um responsável técnico acompanhando </w:t>
      </w:r>
      <w:r w:rsidR="00510A5A" w:rsidRPr="007632CF">
        <w:rPr>
          <w:iCs/>
          <w:color w:val="auto"/>
          <w:sz w:val="22"/>
          <w:szCs w:val="22"/>
        </w:rPr>
        <w:t>a execução dos serviços</w:t>
      </w:r>
      <w:r w:rsidRPr="007632CF">
        <w:rPr>
          <w:iCs/>
          <w:color w:val="auto"/>
          <w:sz w:val="22"/>
          <w:szCs w:val="22"/>
        </w:rPr>
        <w:t>, quando assim determinar o Contrato;</w:t>
      </w:r>
    </w:p>
    <w:p w14:paraId="4AC75E07"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02366BBB" w14:textId="77777777" w:rsidR="00AE77B7" w:rsidRPr="007632CF" w:rsidRDefault="00AE77B7"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Exigir da </w:t>
      </w:r>
      <w:r w:rsidRPr="007632CF">
        <w:rPr>
          <w:b/>
          <w:bCs/>
          <w:iCs/>
          <w:color w:val="auto"/>
          <w:sz w:val="22"/>
          <w:szCs w:val="22"/>
        </w:rPr>
        <w:t>CONTRATADA</w:t>
      </w:r>
      <w:r w:rsidRPr="007632CF">
        <w:rPr>
          <w:iCs/>
          <w:color w:val="auto"/>
          <w:sz w:val="22"/>
          <w:szCs w:val="22"/>
        </w:rPr>
        <w:t xml:space="preserve"> a utilização de crachá e de uniforme pelos funcionários, bem como conduta compatível com o serviço público, pautado pela ética e urbanidade;</w:t>
      </w:r>
    </w:p>
    <w:p w14:paraId="3A0B9564"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3FF1EA08" w14:textId="77777777" w:rsidR="00AE77B7" w:rsidRPr="007632CF" w:rsidRDefault="00AE77B7"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Comunicar, por escrito, à </w:t>
      </w:r>
      <w:r w:rsidRPr="007632CF">
        <w:rPr>
          <w:b/>
          <w:bCs/>
          <w:iCs/>
          <w:color w:val="auto"/>
          <w:sz w:val="22"/>
          <w:szCs w:val="22"/>
        </w:rPr>
        <w:t>CONTRATADA</w:t>
      </w:r>
      <w:r w:rsidRPr="007632CF">
        <w:rPr>
          <w:iCs/>
          <w:color w:val="auto"/>
          <w:sz w:val="22"/>
          <w:szCs w:val="22"/>
        </w:rPr>
        <w:t xml:space="preserve"> os danos porventura causados por seus empregados, requerendo as providências reparadoras;</w:t>
      </w:r>
    </w:p>
    <w:p w14:paraId="175D9B7B"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67D5DD0B" w14:textId="77777777" w:rsidR="00AE77B7" w:rsidRPr="007632CF" w:rsidRDefault="00AE77B7"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lastRenderedPageBreak/>
        <w:t xml:space="preserve">Solicitar ao preposto da </w:t>
      </w:r>
      <w:r w:rsidRPr="007632CF">
        <w:rPr>
          <w:b/>
          <w:bCs/>
          <w:iCs/>
          <w:color w:val="auto"/>
          <w:sz w:val="22"/>
          <w:szCs w:val="22"/>
        </w:rPr>
        <w:t>CONTRATADA</w:t>
      </w:r>
      <w:r w:rsidRPr="007632CF">
        <w:rPr>
          <w:iCs/>
          <w:color w:val="auto"/>
          <w:sz w:val="22"/>
          <w:szCs w:val="22"/>
        </w:rPr>
        <w:t xml:space="preserve"> a imediata retirada do local, bem como a substituição de empregado da </w:t>
      </w:r>
      <w:r w:rsidRPr="007632CF">
        <w:rPr>
          <w:b/>
          <w:bCs/>
          <w:iCs/>
          <w:color w:val="auto"/>
          <w:sz w:val="22"/>
          <w:szCs w:val="22"/>
        </w:rPr>
        <w:t>CONTRATADA</w:t>
      </w:r>
      <w:r w:rsidRPr="007632CF">
        <w:rPr>
          <w:iCs/>
          <w:color w:val="auto"/>
          <w:sz w:val="22"/>
          <w:szCs w:val="22"/>
        </w:rPr>
        <w:t xml:space="preserve"> que embaraçar ou dificultar a sua fiscalização, ou cuja permanência na área reputar, justificadamente, inconveniente;</w:t>
      </w:r>
    </w:p>
    <w:p w14:paraId="06719053"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65CE7ADC" w14:textId="77777777" w:rsidR="00AE77B7" w:rsidRPr="007632CF" w:rsidRDefault="00AE77B7"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Receber todos os documentos necessários, contratualmente estabelecidos, para a liquidação da despesa e encaminhá-los, juntamente com a Nota Fiscal e, após conferência, ao Gestor do Contrato para adoção das medidas cabíveis para pagamento; </w:t>
      </w:r>
    </w:p>
    <w:p w14:paraId="0A3077EE"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2E6371BC" w14:textId="77777777" w:rsidR="00AE77B7" w:rsidRPr="007632CF" w:rsidRDefault="00AE77B7"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Informar ao Gestor do Contrato, em tempo hábil, situações que demandar decisão ou adoção de medidas que ultrapassem sua competência, para que adote as medidas necessárias e saneadoras, se for o caso;</w:t>
      </w:r>
    </w:p>
    <w:p w14:paraId="13E40B7A"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34B17F26" w14:textId="77777777" w:rsidR="00AE77B7" w:rsidRPr="007632CF" w:rsidRDefault="00AE77B7"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Comunicar, por escrito, ao Gestor do Contrato qualquer falta cometida pela </w:t>
      </w:r>
      <w:r w:rsidRPr="007632CF">
        <w:rPr>
          <w:b/>
          <w:bCs/>
          <w:iCs/>
          <w:color w:val="auto"/>
          <w:sz w:val="22"/>
          <w:szCs w:val="22"/>
        </w:rPr>
        <w:t>CONTRATADA</w:t>
      </w:r>
      <w:r w:rsidRPr="007632CF">
        <w:rPr>
          <w:iCs/>
          <w:color w:val="auto"/>
          <w:sz w:val="22"/>
          <w:szCs w:val="22"/>
        </w:rPr>
        <w:t>, formando dossiê das providências adotadas para fins de materialização dos fatos que poderão levar à aplicação de sanção ou à rescisão contratual, a ser juntado no processo administrativo;</w:t>
      </w:r>
    </w:p>
    <w:p w14:paraId="65B39A0B"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5962271E" w14:textId="77777777" w:rsidR="00AE77B7" w:rsidRPr="007632CF" w:rsidRDefault="00AE77B7"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Comunicar ao Gestor do Contrato, em tempo hábil, a necessidade de se realizar acréscimo ou supressões no objeto do Contrato, visando à economicidade e à eficiência na execução contratual, bem como quanto ao término do Contrato sob sua responsabilidade, com vistas à tempestiva renovação ou à prorrogação contratual;</w:t>
      </w:r>
    </w:p>
    <w:p w14:paraId="024139DB"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4230B205" w14:textId="144926AD" w:rsidR="00AE77B7" w:rsidRPr="007632CF" w:rsidRDefault="008C586E"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Comunicar imediatamente ao Gestor do Contrato quaisquer ocorrências que possam inviabilizar a execução do Contrato nas datas aprazadas</w:t>
      </w:r>
      <w:r w:rsidR="0079443B" w:rsidRPr="007632CF">
        <w:rPr>
          <w:iCs/>
          <w:color w:val="auto"/>
          <w:sz w:val="22"/>
          <w:szCs w:val="22"/>
        </w:rPr>
        <w:t>;</w:t>
      </w:r>
    </w:p>
    <w:p w14:paraId="7A1C1671"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2EE804E4" w14:textId="77777777" w:rsidR="00AE77B7" w:rsidRPr="007632CF" w:rsidRDefault="00AE77B7"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 xml:space="preserve">Apresentar ao Gestor de Contratos, ao término do Contrato ou quando solicitado, relatório acerca da execução do objeto do Contrato; </w:t>
      </w:r>
    </w:p>
    <w:p w14:paraId="7E4EB676" w14:textId="77777777" w:rsidR="000B07C0" w:rsidRPr="007632CF" w:rsidRDefault="000B07C0" w:rsidP="000B07C0">
      <w:pPr>
        <w:pStyle w:val="Nivel3"/>
        <w:numPr>
          <w:ilvl w:val="0"/>
          <w:numId w:val="0"/>
        </w:numPr>
        <w:tabs>
          <w:tab w:val="left" w:pos="426"/>
          <w:tab w:val="left" w:pos="709"/>
          <w:tab w:val="left" w:pos="993"/>
        </w:tabs>
        <w:spacing w:before="0" w:after="0" w:line="360" w:lineRule="auto"/>
        <w:rPr>
          <w:iCs/>
          <w:color w:val="auto"/>
          <w:sz w:val="22"/>
          <w:szCs w:val="22"/>
        </w:rPr>
      </w:pPr>
    </w:p>
    <w:p w14:paraId="12B142B6" w14:textId="26BA2896" w:rsidR="00B35433" w:rsidRPr="007632CF" w:rsidRDefault="00AE77B7" w:rsidP="005D14F0">
      <w:pPr>
        <w:pStyle w:val="Nivel3"/>
        <w:numPr>
          <w:ilvl w:val="2"/>
          <w:numId w:val="19"/>
        </w:numPr>
        <w:tabs>
          <w:tab w:val="left" w:pos="426"/>
          <w:tab w:val="left" w:pos="709"/>
          <w:tab w:val="left" w:pos="993"/>
        </w:tabs>
        <w:spacing w:before="0" w:after="0" w:line="360" w:lineRule="auto"/>
        <w:ind w:left="0" w:firstLine="0"/>
        <w:rPr>
          <w:iCs/>
          <w:color w:val="auto"/>
          <w:sz w:val="22"/>
          <w:szCs w:val="22"/>
        </w:rPr>
      </w:pPr>
      <w:r w:rsidRPr="007632CF">
        <w:rPr>
          <w:iCs/>
          <w:color w:val="auto"/>
          <w:sz w:val="22"/>
          <w:szCs w:val="22"/>
        </w:rPr>
        <w:t>Comunicar ao Gestor do Contrato, formalmente e com antecedência, o seu afastamento das atividades de fiscalização para que, caso necessário, seja designado um substituto</w:t>
      </w:r>
      <w:r w:rsidR="0079443B" w:rsidRPr="007632CF">
        <w:rPr>
          <w:iCs/>
          <w:color w:val="auto"/>
          <w:sz w:val="22"/>
          <w:szCs w:val="22"/>
        </w:rPr>
        <w:t>.</w:t>
      </w:r>
    </w:p>
    <w:p w14:paraId="69E8F231" w14:textId="77777777" w:rsidR="000B07C0" w:rsidRPr="007632CF" w:rsidRDefault="000B07C0" w:rsidP="000B07C0">
      <w:pPr>
        <w:pStyle w:val="Nivel3"/>
        <w:numPr>
          <w:ilvl w:val="0"/>
          <w:numId w:val="0"/>
        </w:numPr>
        <w:tabs>
          <w:tab w:val="left" w:pos="426"/>
          <w:tab w:val="left" w:pos="709"/>
          <w:tab w:val="left" w:pos="993"/>
        </w:tabs>
        <w:spacing w:before="0" w:after="0" w:line="360" w:lineRule="auto"/>
        <w:ind w:left="360"/>
        <w:rPr>
          <w:iCs/>
          <w:color w:val="auto"/>
          <w:sz w:val="22"/>
          <w:szCs w:val="22"/>
        </w:rPr>
      </w:pPr>
    </w:p>
    <w:p w14:paraId="5E70EEBC" w14:textId="77777777" w:rsidR="0056739A" w:rsidRPr="007632CF" w:rsidRDefault="0056739A" w:rsidP="005D14F0">
      <w:pPr>
        <w:pStyle w:val="Nivel3"/>
        <w:numPr>
          <w:ilvl w:val="0"/>
          <w:numId w:val="19"/>
        </w:numPr>
        <w:tabs>
          <w:tab w:val="left" w:pos="426"/>
          <w:tab w:val="left" w:pos="709"/>
          <w:tab w:val="left" w:pos="993"/>
        </w:tabs>
        <w:spacing w:before="0" w:after="0" w:line="360" w:lineRule="auto"/>
        <w:ind w:left="0" w:firstLine="0"/>
        <w:rPr>
          <w:b/>
          <w:bCs/>
          <w:iCs/>
          <w:color w:val="auto"/>
          <w:sz w:val="22"/>
          <w:szCs w:val="22"/>
        </w:rPr>
      </w:pPr>
      <w:r w:rsidRPr="007632CF">
        <w:rPr>
          <w:b/>
          <w:bCs/>
          <w:iCs/>
          <w:color w:val="auto"/>
          <w:sz w:val="22"/>
          <w:szCs w:val="22"/>
        </w:rPr>
        <w:t>DOCUMENTOS DE HABILITAÇÃO</w:t>
      </w:r>
    </w:p>
    <w:p w14:paraId="2D839A7C" w14:textId="77777777" w:rsidR="0056739A" w:rsidRPr="007632CF" w:rsidRDefault="0056739A" w:rsidP="005D14F0">
      <w:pPr>
        <w:pStyle w:val="Nivel3"/>
        <w:numPr>
          <w:ilvl w:val="1"/>
          <w:numId w:val="19"/>
        </w:numPr>
        <w:tabs>
          <w:tab w:val="left" w:pos="426"/>
          <w:tab w:val="left" w:pos="709"/>
          <w:tab w:val="left" w:pos="993"/>
        </w:tabs>
        <w:spacing w:before="60" w:after="0" w:line="360" w:lineRule="auto"/>
        <w:ind w:left="0" w:firstLine="0"/>
        <w:rPr>
          <w:b/>
          <w:bCs/>
          <w:iCs/>
          <w:color w:val="auto"/>
          <w:sz w:val="22"/>
          <w:szCs w:val="22"/>
        </w:rPr>
      </w:pPr>
      <w:r w:rsidRPr="007632CF">
        <w:rPr>
          <w:b/>
          <w:bCs/>
          <w:iCs/>
          <w:color w:val="auto"/>
          <w:sz w:val="22"/>
          <w:szCs w:val="22"/>
        </w:rPr>
        <w:t>Habilitação Jurídica</w:t>
      </w:r>
    </w:p>
    <w:p w14:paraId="2CCA4803" w14:textId="77777777" w:rsidR="0056739A" w:rsidRPr="007632CF" w:rsidRDefault="0056739A" w:rsidP="005D14F0">
      <w:pPr>
        <w:pStyle w:val="Nivel3"/>
        <w:numPr>
          <w:ilvl w:val="2"/>
          <w:numId w:val="19"/>
        </w:numPr>
        <w:tabs>
          <w:tab w:val="left" w:pos="426"/>
          <w:tab w:val="left" w:pos="709"/>
          <w:tab w:val="left" w:pos="993"/>
        </w:tabs>
        <w:spacing w:before="60" w:after="0" w:line="360" w:lineRule="auto"/>
        <w:ind w:left="0" w:firstLine="0"/>
        <w:rPr>
          <w:iCs/>
          <w:color w:val="auto"/>
          <w:sz w:val="22"/>
          <w:szCs w:val="22"/>
        </w:rPr>
      </w:pPr>
      <w:r w:rsidRPr="007632CF">
        <w:rPr>
          <w:b/>
          <w:bCs/>
          <w:iCs/>
          <w:color w:val="auto"/>
          <w:sz w:val="22"/>
          <w:szCs w:val="22"/>
        </w:rPr>
        <w:lastRenderedPageBreak/>
        <w:t>Empresário individual:</w:t>
      </w:r>
      <w:r w:rsidRPr="007632CF">
        <w:rPr>
          <w:iCs/>
          <w:color w:val="auto"/>
          <w:sz w:val="22"/>
          <w:szCs w:val="22"/>
        </w:rPr>
        <w:t xml:space="preserve"> inscrição no Registro Público de Empresas Mercantis, a cargo da Junta Comercial da respectiva sede;</w:t>
      </w:r>
    </w:p>
    <w:p w14:paraId="67396112" w14:textId="77777777" w:rsidR="0056739A" w:rsidRPr="007632CF" w:rsidRDefault="0056739A" w:rsidP="005D14F0">
      <w:pPr>
        <w:pStyle w:val="Nivel3"/>
        <w:numPr>
          <w:ilvl w:val="2"/>
          <w:numId w:val="19"/>
        </w:numPr>
        <w:tabs>
          <w:tab w:val="left" w:pos="426"/>
          <w:tab w:val="left" w:pos="709"/>
          <w:tab w:val="left" w:pos="993"/>
        </w:tabs>
        <w:spacing w:before="60" w:after="0" w:line="360" w:lineRule="auto"/>
        <w:ind w:left="0" w:firstLine="0"/>
        <w:rPr>
          <w:iCs/>
          <w:color w:val="auto"/>
          <w:sz w:val="22"/>
          <w:szCs w:val="22"/>
        </w:rPr>
      </w:pPr>
      <w:r w:rsidRPr="007632CF">
        <w:rPr>
          <w:b/>
          <w:bCs/>
          <w:iCs/>
          <w:color w:val="auto"/>
          <w:sz w:val="22"/>
          <w:szCs w:val="22"/>
        </w:rPr>
        <w:t>Microempreendedor Individual - MEI:</w:t>
      </w:r>
      <w:r w:rsidRPr="007632CF">
        <w:rPr>
          <w:iCs/>
          <w:color w:val="auto"/>
          <w:sz w:val="22"/>
          <w:szCs w:val="22"/>
        </w:rPr>
        <w:t xml:space="preserve"> Certificado da Condição de Microempreendedor Individual - CCMEI, cuja aceitação ficará condicionada à verificação da autenticidade no sítio https://www.gov.br/empresas-e-negocios/pt-br/empreendedor;</w:t>
      </w:r>
    </w:p>
    <w:p w14:paraId="1F4DE268" w14:textId="77777777" w:rsidR="0056739A" w:rsidRPr="007632CF" w:rsidRDefault="0056739A" w:rsidP="005D14F0">
      <w:pPr>
        <w:pStyle w:val="Nivel3"/>
        <w:numPr>
          <w:ilvl w:val="2"/>
          <w:numId w:val="19"/>
        </w:numPr>
        <w:tabs>
          <w:tab w:val="left" w:pos="426"/>
          <w:tab w:val="left" w:pos="709"/>
          <w:tab w:val="left" w:pos="993"/>
        </w:tabs>
        <w:spacing w:before="60" w:after="0" w:line="360" w:lineRule="auto"/>
        <w:ind w:left="0" w:firstLine="0"/>
        <w:rPr>
          <w:iCs/>
          <w:color w:val="auto"/>
          <w:sz w:val="22"/>
          <w:szCs w:val="22"/>
        </w:rPr>
      </w:pPr>
      <w:r w:rsidRPr="007632CF">
        <w:rPr>
          <w:b/>
          <w:bCs/>
          <w:iCs/>
          <w:color w:val="auto"/>
          <w:sz w:val="22"/>
          <w:szCs w:val="22"/>
        </w:rPr>
        <w:t>Sociedade empresária, sociedade limitada unipessoal – SLU ou sociedade identificada como empresa individual de responsabilidade limitada - EIRELI:</w:t>
      </w:r>
      <w:r w:rsidRPr="007632CF">
        <w:rPr>
          <w:iCs/>
          <w:color w:val="auto"/>
          <w:sz w:val="22"/>
          <w:szCs w:val="22"/>
        </w:rPr>
        <w:t xml:space="preserve"> inscrição do ato constitutivo, estatuto ou Contrato social no Registro Público de Empresas Mercantis, a cargo da Junta Comercial da respectiva sede, acompanhada de documento comprobatório de seus administradores;</w:t>
      </w:r>
    </w:p>
    <w:p w14:paraId="09F374B8" w14:textId="77777777" w:rsidR="0056739A" w:rsidRPr="007632CF" w:rsidRDefault="0056739A" w:rsidP="005D14F0">
      <w:pPr>
        <w:pStyle w:val="Nivel3"/>
        <w:numPr>
          <w:ilvl w:val="2"/>
          <w:numId w:val="19"/>
        </w:numPr>
        <w:tabs>
          <w:tab w:val="left" w:pos="426"/>
          <w:tab w:val="left" w:pos="709"/>
          <w:tab w:val="left" w:pos="993"/>
        </w:tabs>
        <w:spacing w:before="60" w:after="0" w:line="360" w:lineRule="auto"/>
        <w:ind w:left="0" w:firstLine="0"/>
        <w:rPr>
          <w:iCs/>
          <w:color w:val="auto"/>
          <w:sz w:val="22"/>
          <w:szCs w:val="22"/>
        </w:rPr>
      </w:pPr>
      <w:r w:rsidRPr="007632CF">
        <w:rPr>
          <w:b/>
          <w:bCs/>
          <w:iCs/>
          <w:color w:val="auto"/>
          <w:sz w:val="22"/>
          <w:szCs w:val="22"/>
        </w:rPr>
        <w:t>Sociedade empresária estrangeira:</w:t>
      </w:r>
      <w:r w:rsidRPr="007632CF">
        <w:rPr>
          <w:iCs/>
          <w:color w:val="auto"/>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w:t>
      </w:r>
    </w:p>
    <w:p w14:paraId="5BD16E84" w14:textId="77777777" w:rsidR="0056739A" w:rsidRPr="007632CF" w:rsidRDefault="0056739A" w:rsidP="005D14F0">
      <w:pPr>
        <w:pStyle w:val="Nivel3"/>
        <w:numPr>
          <w:ilvl w:val="2"/>
          <w:numId w:val="19"/>
        </w:numPr>
        <w:tabs>
          <w:tab w:val="left" w:pos="426"/>
          <w:tab w:val="left" w:pos="709"/>
          <w:tab w:val="left" w:pos="993"/>
        </w:tabs>
        <w:spacing w:before="60" w:after="0" w:line="360" w:lineRule="auto"/>
        <w:ind w:left="0" w:firstLine="0"/>
        <w:rPr>
          <w:iCs/>
          <w:color w:val="auto"/>
          <w:sz w:val="22"/>
          <w:szCs w:val="22"/>
        </w:rPr>
      </w:pPr>
      <w:r w:rsidRPr="007632CF">
        <w:rPr>
          <w:b/>
          <w:bCs/>
          <w:iCs/>
          <w:color w:val="auto"/>
          <w:sz w:val="22"/>
          <w:szCs w:val="22"/>
        </w:rPr>
        <w:t>Sociedade simples:</w:t>
      </w:r>
      <w:r w:rsidRPr="007632CF">
        <w:rPr>
          <w:iCs/>
          <w:color w:val="auto"/>
          <w:sz w:val="22"/>
          <w:szCs w:val="22"/>
        </w:rPr>
        <w:t xml:space="preserve"> inscrição do ato constitutivo no Registro Civil de Pessoas Jurídicas do local de sua sede, acompanhada de documento comprobatório de seus administradores;</w:t>
      </w:r>
    </w:p>
    <w:p w14:paraId="0C899639" w14:textId="77777777" w:rsidR="0056739A" w:rsidRPr="007632CF" w:rsidRDefault="0056739A" w:rsidP="005D14F0">
      <w:pPr>
        <w:pStyle w:val="Nivel3"/>
        <w:numPr>
          <w:ilvl w:val="2"/>
          <w:numId w:val="19"/>
        </w:numPr>
        <w:tabs>
          <w:tab w:val="left" w:pos="426"/>
          <w:tab w:val="left" w:pos="709"/>
          <w:tab w:val="left" w:pos="993"/>
        </w:tabs>
        <w:spacing w:before="60" w:after="0" w:line="360" w:lineRule="auto"/>
        <w:ind w:left="0" w:firstLine="0"/>
        <w:rPr>
          <w:iCs/>
          <w:color w:val="auto"/>
          <w:sz w:val="22"/>
          <w:szCs w:val="22"/>
        </w:rPr>
      </w:pPr>
      <w:r w:rsidRPr="007632CF">
        <w:rPr>
          <w:b/>
          <w:bCs/>
          <w:iCs/>
          <w:color w:val="auto"/>
          <w:sz w:val="22"/>
          <w:szCs w:val="22"/>
        </w:rPr>
        <w:t>Filial, sucursal ou agência de sociedade simples ou empresária:</w:t>
      </w:r>
      <w:r w:rsidRPr="007632CF">
        <w:rPr>
          <w:iCs/>
          <w:color w:val="auto"/>
          <w:sz w:val="22"/>
          <w:szCs w:val="22"/>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1554BB23" w14:textId="77777777" w:rsidR="0056739A" w:rsidRPr="007632CF" w:rsidRDefault="0056739A" w:rsidP="005D14F0">
      <w:pPr>
        <w:pStyle w:val="Nivel3"/>
        <w:numPr>
          <w:ilvl w:val="2"/>
          <w:numId w:val="19"/>
        </w:numPr>
        <w:tabs>
          <w:tab w:val="left" w:pos="426"/>
          <w:tab w:val="left" w:pos="709"/>
          <w:tab w:val="left" w:pos="993"/>
        </w:tabs>
        <w:spacing w:before="60" w:after="0" w:line="360" w:lineRule="auto"/>
        <w:ind w:left="0" w:firstLine="0"/>
        <w:rPr>
          <w:iCs/>
          <w:color w:val="auto"/>
          <w:sz w:val="22"/>
          <w:szCs w:val="22"/>
        </w:rPr>
      </w:pPr>
      <w:r w:rsidRPr="007632CF">
        <w:rPr>
          <w:iCs/>
          <w:color w:val="auto"/>
          <w:sz w:val="22"/>
          <w:szCs w:val="22"/>
        </w:rPr>
        <w:t>Os documentos apresentados deverão estar acompanhados de todas as alterações ou consolidação respectiva;</w:t>
      </w:r>
    </w:p>
    <w:p w14:paraId="6E9BEA8E" w14:textId="77777777" w:rsidR="0056739A" w:rsidRPr="007632CF" w:rsidRDefault="0056739A" w:rsidP="005D14F0">
      <w:pPr>
        <w:pStyle w:val="Nivel3"/>
        <w:numPr>
          <w:ilvl w:val="2"/>
          <w:numId w:val="19"/>
        </w:numPr>
        <w:tabs>
          <w:tab w:val="left" w:pos="426"/>
          <w:tab w:val="left" w:pos="709"/>
          <w:tab w:val="left" w:pos="993"/>
        </w:tabs>
        <w:spacing w:before="60" w:after="0" w:line="360" w:lineRule="auto"/>
        <w:ind w:left="0" w:firstLine="0"/>
        <w:rPr>
          <w:iCs/>
          <w:color w:val="auto"/>
          <w:sz w:val="22"/>
          <w:szCs w:val="22"/>
        </w:rPr>
      </w:pPr>
      <w:r w:rsidRPr="007632CF">
        <w:rPr>
          <w:b/>
          <w:bCs/>
          <w:iCs/>
          <w:color w:val="auto"/>
          <w:sz w:val="22"/>
          <w:szCs w:val="22"/>
        </w:rPr>
        <w:t>Cédula de identidade (RG) ou documento equivalente</w:t>
      </w:r>
      <w:r w:rsidRPr="007632CF">
        <w:rPr>
          <w:iCs/>
          <w:color w:val="auto"/>
          <w:sz w:val="22"/>
          <w:szCs w:val="22"/>
        </w:rPr>
        <w:t>, com foto, que, por força de lei, tenha validade para fins de identificação em todo o território nacional, do representante da empresa e do procurador, se houver;</w:t>
      </w:r>
    </w:p>
    <w:p w14:paraId="6E82364E" w14:textId="77777777" w:rsidR="0056739A" w:rsidRPr="007632CF" w:rsidRDefault="0056739A" w:rsidP="005D14F0">
      <w:pPr>
        <w:pStyle w:val="Nivel3"/>
        <w:numPr>
          <w:ilvl w:val="2"/>
          <w:numId w:val="19"/>
        </w:numPr>
        <w:tabs>
          <w:tab w:val="left" w:pos="426"/>
          <w:tab w:val="left" w:pos="709"/>
          <w:tab w:val="left" w:pos="993"/>
        </w:tabs>
        <w:spacing w:before="60" w:after="0" w:line="360" w:lineRule="auto"/>
        <w:ind w:left="0" w:firstLine="0"/>
        <w:rPr>
          <w:iCs/>
          <w:color w:val="auto"/>
          <w:sz w:val="22"/>
          <w:szCs w:val="22"/>
        </w:rPr>
      </w:pPr>
      <w:r w:rsidRPr="007632CF">
        <w:rPr>
          <w:b/>
          <w:bCs/>
          <w:iCs/>
          <w:color w:val="auto"/>
          <w:sz w:val="22"/>
          <w:szCs w:val="22"/>
        </w:rPr>
        <w:t>Procuração válida</w:t>
      </w:r>
      <w:r w:rsidRPr="007632CF">
        <w:rPr>
          <w:iCs/>
          <w:color w:val="auto"/>
          <w:sz w:val="22"/>
          <w:szCs w:val="22"/>
        </w:rPr>
        <w:t>, se for o caso.</w:t>
      </w:r>
    </w:p>
    <w:p w14:paraId="146A3DC2" w14:textId="77777777" w:rsidR="0056739A" w:rsidRPr="007632CF" w:rsidRDefault="0056739A" w:rsidP="0056739A">
      <w:pPr>
        <w:pStyle w:val="Nivel3"/>
        <w:numPr>
          <w:ilvl w:val="0"/>
          <w:numId w:val="0"/>
        </w:numPr>
        <w:tabs>
          <w:tab w:val="left" w:pos="426"/>
          <w:tab w:val="left" w:pos="709"/>
          <w:tab w:val="left" w:pos="993"/>
        </w:tabs>
        <w:spacing w:before="60" w:after="0" w:line="360" w:lineRule="auto"/>
        <w:rPr>
          <w:iCs/>
          <w:color w:val="auto"/>
          <w:sz w:val="22"/>
          <w:szCs w:val="22"/>
        </w:rPr>
      </w:pPr>
    </w:p>
    <w:p w14:paraId="4ACFF2D9" w14:textId="77777777" w:rsidR="0056739A" w:rsidRPr="007632CF" w:rsidRDefault="0056739A" w:rsidP="005D14F0">
      <w:pPr>
        <w:pStyle w:val="Nivel3"/>
        <w:numPr>
          <w:ilvl w:val="1"/>
          <w:numId w:val="19"/>
        </w:numPr>
        <w:tabs>
          <w:tab w:val="left" w:pos="426"/>
          <w:tab w:val="left" w:pos="709"/>
          <w:tab w:val="left" w:pos="993"/>
        </w:tabs>
        <w:spacing w:before="60" w:after="0" w:line="360" w:lineRule="auto"/>
        <w:ind w:left="0" w:firstLine="0"/>
        <w:rPr>
          <w:b/>
          <w:bCs/>
          <w:iCs/>
          <w:color w:val="auto"/>
          <w:sz w:val="22"/>
          <w:szCs w:val="22"/>
        </w:rPr>
      </w:pPr>
      <w:r w:rsidRPr="007632CF">
        <w:rPr>
          <w:b/>
          <w:bCs/>
          <w:iCs/>
          <w:color w:val="auto"/>
          <w:sz w:val="22"/>
          <w:szCs w:val="22"/>
        </w:rPr>
        <w:t>Habilitação fiscal, social e trabalhista</w:t>
      </w:r>
    </w:p>
    <w:p w14:paraId="26A45197" w14:textId="77777777" w:rsidR="0056739A" w:rsidRPr="007632CF" w:rsidRDefault="0056739A" w:rsidP="005D14F0">
      <w:pPr>
        <w:pStyle w:val="Nivel3"/>
        <w:numPr>
          <w:ilvl w:val="2"/>
          <w:numId w:val="19"/>
        </w:numPr>
        <w:tabs>
          <w:tab w:val="left" w:pos="426"/>
          <w:tab w:val="left" w:pos="709"/>
          <w:tab w:val="left" w:pos="993"/>
        </w:tabs>
        <w:spacing w:before="60" w:after="0" w:line="360" w:lineRule="auto"/>
        <w:ind w:left="0" w:firstLine="0"/>
        <w:rPr>
          <w:iCs/>
          <w:color w:val="auto"/>
          <w:sz w:val="22"/>
          <w:szCs w:val="22"/>
        </w:rPr>
      </w:pPr>
      <w:r w:rsidRPr="007632CF">
        <w:rPr>
          <w:iCs/>
          <w:color w:val="auto"/>
          <w:sz w:val="22"/>
          <w:szCs w:val="22"/>
        </w:rPr>
        <w:t>Prova de inscrição no Cadastro Nacional de Pessoas Jurídicas (CNPJ) ou no Cadastro de Pessoas Físicas (CPF), conforme o caso;</w:t>
      </w:r>
    </w:p>
    <w:p w14:paraId="08DAD0C5" w14:textId="77777777" w:rsidR="0056739A" w:rsidRPr="007632CF" w:rsidRDefault="0056739A" w:rsidP="005D14F0">
      <w:pPr>
        <w:pStyle w:val="Nivel3"/>
        <w:numPr>
          <w:ilvl w:val="2"/>
          <w:numId w:val="19"/>
        </w:numPr>
        <w:tabs>
          <w:tab w:val="left" w:pos="426"/>
          <w:tab w:val="left" w:pos="709"/>
          <w:tab w:val="left" w:pos="993"/>
        </w:tabs>
        <w:spacing w:before="60" w:after="0" w:line="360" w:lineRule="auto"/>
        <w:ind w:left="0" w:firstLine="0"/>
        <w:rPr>
          <w:iCs/>
          <w:color w:val="auto"/>
          <w:sz w:val="22"/>
          <w:szCs w:val="22"/>
        </w:rPr>
      </w:pPr>
      <w:r w:rsidRPr="007632CF">
        <w:rPr>
          <w:iCs/>
          <w:color w:val="auto"/>
          <w:sz w:val="22"/>
          <w:szCs w:val="22"/>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w:t>
      </w:r>
      <w:r w:rsidRPr="007632CF">
        <w:rPr>
          <w:iCs/>
          <w:color w:val="auto"/>
          <w:sz w:val="22"/>
          <w:szCs w:val="22"/>
        </w:rPr>
        <w:lastRenderedPageBreak/>
        <w:t>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D87D0E9" w14:textId="77777777" w:rsidR="0056739A" w:rsidRPr="007632CF" w:rsidRDefault="0056739A" w:rsidP="005D14F0">
      <w:pPr>
        <w:pStyle w:val="Nivel3"/>
        <w:numPr>
          <w:ilvl w:val="2"/>
          <w:numId w:val="19"/>
        </w:numPr>
        <w:tabs>
          <w:tab w:val="left" w:pos="426"/>
          <w:tab w:val="left" w:pos="709"/>
          <w:tab w:val="left" w:pos="993"/>
        </w:tabs>
        <w:spacing w:before="60" w:after="0" w:line="360" w:lineRule="auto"/>
        <w:ind w:left="0" w:firstLine="0"/>
        <w:rPr>
          <w:iCs/>
          <w:color w:val="auto"/>
          <w:sz w:val="22"/>
          <w:szCs w:val="22"/>
        </w:rPr>
      </w:pPr>
      <w:r w:rsidRPr="007632CF">
        <w:rPr>
          <w:iCs/>
          <w:color w:val="auto"/>
          <w:sz w:val="22"/>
          <w:szCs w:val="22"/>
        </w:rPr>
        <w:t>Prova de regularidade fiscal perante o Estado de domicílio ou sede da empresa, inclusive quanto a débitos inscritos em dívida ativa; (inciso III, do art. 132, do Decreto Municipal 14.754/23);</w:t>
      </w:r>
    </w:p>
    <w:p w14:paraId="6E664F16" w14:textId="77777777" w:rsidR="0056739A" w:rsidRPr="007632CF" w:rsidRDefault="0056739A" w:rsidP="005D14F0">
      <w:pPr>
        <w:pStyle w:val="Nivel3"/>
        <w:numPr>
          <w:ilvl w:val="2"/>
          <w:numId w:val="19"/>
        </w:numPr>
        <w:tabs>
          <w:tab w:val="left" w:pos="426"/>
          <w:tab w:val="left" w:pos="709"/>
          <w:tab w:val="left" w:pos="993"/>
        </w:tabs>
        <w:spacing w:before="60" w:after="0" w:line="360" w:lineRule="auto"/>
        <w:ind w:left="0" w:firstLine="0"/>
        <w:rPr>
          <w:iCs/>
          <w:color w:val="auto"/>
          <w:sz w:val="22"/>
          <w:szCs w:val="22"/>
        </w:rPr>
      </w:pPr>
      <w:r w:rsidRPr="007632CF">
        <w:rPr>
          <w:iCs/>
          <w:color w:val="auto"/>
          <w:sz w:val="22"/>
          <w:szCs w:val="22"/>
        </w:rPr>
        <w:t>Prova de regularidade fiscal perante o Município de domicílio ou sede da empresa, inclusive quando a débitos inscritos em dívida ativa (inciso IV, do art. 132, do Decreto Municipal 14.754/23);</w:t>
      </w:r>
    </w:p>
    <w:p w14:paraId="65F4F407" w14:textId="77777777" w:rsidR="0056739A" w:rsidRPr="007632CF" w:rsidRDefault="0056739A" w:rsidP="005D14F0">
      <w:pPr>
        <w:pStyle w:val="Nivel3"/>
        <w:numPr>
          <w:ilvl w:val="2"/>
          <w:numId w:val="19"/>
        </w:numPr>
        <w:tabs>
          <w:tab w:val="left" w:pos="426"/>
          <w:tab w:val="left" w:pos="709"/>
          <w:tab w:val="left" w:pos="993"/>
        </w:tabs>
        <w:spacing w:before="60" w:after="0" w:line="360" w:lineRule="auto"/>
        <w:ind w:left="0" w:firstLine="0"/>
        <w:rPr>
          <w:iCs/>
          <w:color w:val="auto"/>
          <w:sz w:val="22"/>
          <w:szCs w:val="22"/>
        </w:rPr>
      </w:pPr>
      <w:r w:rsidRPr="007632CF">
        <w:rPr>
          <w:iCs/>
          <w:color w:val="auto"/>
          <w:sz w:val="22"/>
          <w:szCs w:val="22"/>
        </w:rPr>
        <w:t>Prova de regularidade com o Fundo de Garantia do Tempo de Serviço (FGTS);</w:t>
      </w:r>
    </w:p>
    <w:p w14:paraId="0142A642" w14:textId="77777777" w:rsidR="0056739A" w:rsidRPr="007632CF" w:rsidRDefault="0056739A" w:rsidP="005D14F0">
      <w:pPr>
        <w:pStyle w:val="Nivel3"/>
        <w:numPr>
          <w:ilvl w:val="2"/>
          <w:numId w:val="19"/>
        </w:numPr>
        <w:tabs>
          <w:tab w:val="left" w:pos="426"/>
          <w:tab w:val="left" w:pos="709"/>
          <w:tab w:val="left" w:pos="993"/>
        </w:tabs>
        <w:spacing w:before="60" w:after="0" w:line="360" w:lineRule="auto"/>
        <w:ind w:left="0" w:firstLine="0"/>
        <w:rPr>
          <w:iCs/>
          <w:color w:val="auto"/>
          <w:sz w:val="22"/>
          <w:szCs w:val="22"/>
        </w:rPr>
      </w:pPr>
      <w:r w:rsidRPr="007632CF">
        <w:rPr>
          <w:iCs/>
          <w:color w:val="auto"/>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4F0F329" w14:textId="77777777" w:rsidR="0056739A" w:rsidRPr="007632CF" w:rsidRDefault="0056739A" w:rsidP="005D14F0">
      <w:pPr>
        <w:pStyle w:val="Nivel3"/>
        <w:numPr>
          <w:ilvl w:val="2"/>
          <w:numId w:val="19"/>
        </w:numPr>
        <w:tabs>
          <w:tab w:val="left" w:pos="426"/>
          <w:tab w:val="left" w:pos="709"/>
          <w:tab w:val="left" w:pos="993"/>
        </w:tabs>
        <w:spacing w:before="60" w:after="0" w:line="360" w:lineRule="auto"/>
        <w:ind w:left="0" w:firstLine="0"/>
        <w:rPr>
          <w:iCs/>
          <w:color w:val="auto"/>
          <w:sz w:val="22"/>
          <w:szCs w:val="22"/>
        </w:rPr>
      </w:pPr>
      <w:r w:rsidRPr="007632CF">
        <w:rPr>
          <w:iCs/>
          <w:color w:val="auto"/>
          <w:sz w:val="22"/>
          <w:szCs w:val="22"/>
        </w:rPr>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5AAD6D25" w14:textId="77777777" w:rsidR="0056739A" w:rsidRPr="007632CF" w:rsidRDefault="0056739A" w:rsidP="005D14F0">
      <w:pPr>
        <w:pStyle w:val="Nivel3"/>
        <w:numPr>
          <w:ilvl w:val="2"/>
          <w:numId w:val="19"/>
        </w:numPr>
        <w:tabs>
          <w:tab w:val="left" w:pos="426"/>
          <w:tab w:val="left" w:pos="709"/>
          <w:tab w:val="left" w:pos="993"/>
        </w:tabs>
        <w:spacing w:before="60" w:after="0" w:line="360" w:lineRule="auto"/>
        <w:ind w:left="0" w:firstLine="0"/>
        <w:rPr>
          <w:iCs/>
          <w:color w:val="auto"/>
          <w:sz w:val="22"/>
          <w:szCs w:val="22"/>
        </w:rPr>
      </w:pPr>
      <w:r w:rsidRPr="007632CF">
        <w:rPr>
          <w:iCs/>
          <w:color w:val="auto"/>
          <w:sz w:val="22"/>
          <w:szCs w:val="22"/>
        </w:rPr>
        <w:t>O fornecedor enquadrado como microempreendedor individual que pretenda auferir os benefícios do tratamento diferenciado previstos na Lei Complementar n° 123/2006, estará dispensado da prova de inscrição nos cadastros de contribuintes estadual e municipal.</w:t>
      </w:r>
    </w:p>
    <w:p w14:paraId="4A41168F" w14:textId="77777777" w:rsidR="0056739A" w:rsidRPr="007632CF" w:rsidRDefault="0056739A" w:rsidP="0056739A">
      <w:pPr>
        <w:pStyle w:val="Nivel3"/>
        <w:numPr>
          <w:ilvl w:val="0"/>
          <w:numId w:val="0"/>
        </w:numPr>
        <w:tabs>
          <w:tab w:val="left" w:pos="426"/>
          <w:tab w:val="left" w:pos="709"/>
          <w:tab w:val="left" w:pos="993"/>
        </w:tabs>
        <w:spacing w:before="60" w:after="0" w:line="360" w:lineRule="auto"/>
        <w:rPr>
          <w:iCs/>
          <w:color w:val="auto"/>
          <w:sz w:val="22"/>
          <w:szCs w:val="22"/>
        </w:rPr>
      </w:pPr>
    </w:p>
    <w:p w14:paraId="3E0B37ED" w14:textId="77777777" w:rsidR="0056739A" w:rsidRPr="007632CF" w:rsidRDefault="0056739A" w:rsidP="005D14F0">
      <w:pPr>
        <w:pStyle w:val="Nivel3"/>
        <w:numPr>
          <w:ilvl w:val="1"/>
          <w:numId w:val="19"/>
        </w:numPr>
        <w:tabs>
          <w:tab w:val="left" w:pos="426"/>
          <w:tab w:val="left" w:pos="709"/>
          <w:tab w:val="left" w:pos="993"/>
        </w:tabs>
        <w:spacing w:before="60" w:after="0" w:line="360" w:lineRule="auto"/>
        <w:ind w:left="0" w:firstLine="0"/>
        <w:rPr>
          <w:b/>
          <w:bCs/>
          <w:iCs/>
          <w:color w:val="auto"/>
          <w:sz w:val="22"/>
          <w:szCs w:val="22"/>
        </w:rPr>
      </w:pPr>
      <w:r w:rsidRPr="007632CF">
        <w:rPr>
          <w:b/>
          <w:bCs/>
          <w:iCs/>
          <w:color w:val="auto"/>
          <w:sz w:val="22"/>
          <w:szCs w:val="22"/>
        </w:rPr>
        <w:t>Qualificação econômico-financeira</w:t>
      </w:r>
    </w:p>
    <w:p w14:paraId="4F6D5FFB" w14:textId="77777777" w:rsidR="0056739A" w:rsidRPr="007632CF" w:rsidRDefault="0056739A" w:rsidP="005D14F0">
      <w:pPr>
        <w:pStyle w:val="Nivel3"/>
        <w:numPr>
          <w:ilvl w:val="2"/>
          <w:numId w:val="19"/>
        </w:numPr>
        <w:tabs>
          <w:tab w:val="left" w:pos="426"/>
          <w:tab w:val="left" w:pos="709"/>
          <w:tab w:val="left" w:pos="993"/>
        </w:tabs>
        <w:spacing w:before="60" w:after="0" w:line="360" w:lineRule="auto"/>
        <w:ind w:left="0" w:firstLine="0"/>
        <w:rPr>
          <w:iCs/>
          <w:color w:val="auto"/>
          <w:sz w:val="22"/>
          <w:szCs w:val="22"/>
        </w:rPr>
      </w:pPr>
      <w:r w:rsidRPr="007632CF">
        <w:rPr>
          <w:iCs/>
          <w:color w:val="auto"/>
          <w:sz w:val="22"/>
          <w:szCs w:val="22"/>
        </w:rPr>
        <w:t>A habilitação econômico-financeira tem como objetivo demonstrar a aptidão econômica do produtor, empresa ou representante comercial exclusivos para cumprir as obrigações decorrentes do futuro contrato/fornecimento, conforme art. 69 da Lei nº 14.133/21 e deverá ser comprovada através da apresentação dos seguintes documentos:</w:t>
      </w:r>
    </w:p>
    <w:p w14:paraId="3207F4B4" w14:textId="77777777" w:rsidR="0056739A" w:rsidRPr="007632CF" w:rsidRDefault="0056739A" w:rsidP="005D14F0">
      <w:pPr>
        <w:pStyle w:val="Nivel3"/>
        <w:numPr>
          <w:ilvl w:val="3"/>
          <w:numId w:val="19"/>
        </w:numPr>
        <w:tabs>
          <w:tab w:val="left" w:pos="426"/>
          <w:tab w:val="left" w:pos="709"/>
          <w:tab w:val="left" w:pos="993"/>
        </w:tabs>
        <w:spacing w:before="60" w:after="0" w:line="360" w:lineRule="auto"/>
        <w:ind w:left="0" w:firstLine="0"/>
        <w:rPr>
          <w:iCs/>
          <w:color w:val="auto"/>
          <w:sz w:val="22"/>
          <w:szCs w:val="22"/>
        </w:rPr>
      </w:pPr>
      <w:r w:rsidRPr="007632CF">
        <w:rPr>
          <w:iCs/>
          <w:color w:val="auto"/>
          <w:sz w:val="22"/>
          <w:szCs w:val="22"/>
        </w:rPr>
        <w:t>Certidão negativa de falência, recuperação judicial ou extrajudicial expedida pelo distribuidor da sede do fornecedor (Lei nº 14.133/21, art. 69, caput, inciso II e inciso I do art. 133, do Decreto Municipal nº 14.754/23);</w:t>
      </w:r>
    </w:p>
    <w:p w14:paraId="76437308" w14:textId="77777777" w:rsidR="0056739A" w:rsidRPr="007632CF" w:rsidRDefault="0056739A" w:rsidP="005D14F0">
      <w:pPr>
        <w:pStyle w:val="Nivel3"/>
        <w:numPr>
          <w:ilvl w:val="3"/>
          <w:numId w:val="19"/>
        </w:numPr>
        <w:tabs>
          <w:tab w:val="left" w:pos="426"/>
          <w:tab w:val="left" w:pos="709"/>
          <w:tab w:val="left" w:pos="993"/>
        </w:tabs>
        <w:spacing w:before="60" w:after="0" w:line="360" w:lineRule="auto"/>
        <w:ind w:left="0" w:firstLine="0"/>
        <w:rPr>
          <w:iCs/>
          <w:color w:val="auto"/>
          <w:sz w:val="22"/>
          <w:szCs w:val="22"/>
        </w:rPr>
      </w:pPr>
      <w:r w:rsidRPr="007632CF">
        <w:rPr>
          <w:iCs/>
          <w:color w:val="auto"/>
          <w:sz w:val="22"/>
          <w:szCs w:val="22"/>
        </w:rPr>
        <w:t>Caso a certidão negativa de falência não contenha indicação de data de validade, deverá ser expedida até 60 (sessenta) dias corridos antes da data de abertura do processo de contratação (§1º do art. 133, do Decreto Municipal nº 14.754/23);</w:t>
      </w:r>
    </w:p>
    <w:p w14:paraId="14A0EB5A" w14:textId="77777777" w:rsidR="0056739A" w:rsidRPr="007632CF" w:rsidRDefault="0056739A" w:rsidP="005D14F0">
      <w:pPr>
        <w:pStyle w:val="Nivel3"/>
        <w:numPr>
          <w:ilvl w:val="3"/>
          <w:numId w:val="19"/>
        </w:numPr>
        <w:tabs>
          <w:tab w:val="left" w:pos="426"/>
          <w:tab w:val="left" w:pos="709"/>
          <w:tab w:val="left" w:pos="993"/>
        </w:tabs>
        <w:spacing w:before="60" w:after="0" w:line="360" w:lineRule="auto"/>
        <w:ind w:left="0" w:firstLine="0"/>
        <w:rPr>
          <w:iCs/>
          <w:color w:val="auto"/>
          <w:sz w:val="22"/>
          <w:szCs w:val="22"/>
        </w:rPr>
      </w:pPr>
      <w:r w:rsidRPr="007632CF">
        <w:rPr>
          <w:iCs/>
          <w:color w:val="auto"/>
          <w:sz w:val="22"/>
          <w:szCs w:val="22"/>
        </w:rPr>
        <w:lastRenderedPageBreak/>
        <w:t>Será permitida a participação de pessoa jurídica que esteja em recuperação judicial, sendo exigida a apresentação, durante a fase de habilitação, do Plano de Recuperação aprovado em assembleia geral de credores e homologado por juízo competente e em pleno vigor, sem prejuízo do atendimento a todos os requisitos de habilitação econômico-financeira estabelecidos neste Termo de Referência. (§ 2º do art. 133, do Decreto Municipal nº 14.754/23).</w:t>
      </w:r>
    </w:p>
    <w:p w14:paraId="7C718F78" w14:textId="77777777" w:rsidR="0056739A" w:rsidRPr="007632CF" w:rsidRDefault="0056739A" w:rsidP="0056739A">
      <w:pPr>
        <w:pStyle w:val="Nivel3"/>
        <w:numPr>
          <w:ilvl w:val="0"/>
          <w:numId w:val="0"/>
        </w:numPr>
        <w:tabs>
          <w:tab w:val="left" w:pos="426"/>
          <w:tab w:val="left" w:pos="709"/>
          <w:tab w:val="left" w:pos="993"/>
        </w:tabs>
        <w:spacing w:before="60" w:after="0" w:line="360" w:lineRule="auto"/>
        <w:rPr>
          <w:iCs/>
          <w:color w:val="auto"/>
          <w:sz w:val="22"/>
          <w:szCs w:val="22"/>
        </w:rPr>
      </w:pPr>
    </w:p>
    <w:p w14:paraId="2B99DC24" w14:textId="77777777" w:rsidR="0056739A" w:rsidRPr="007632CF" w:rsidRDefault="0056739A" w:rsidP="005D14F0">
      <w:pPr>
        <w:pStyle w:val="Nivel3"/>
        <w:numPr>
          <w:ilvl w:val="1"/>
          <w:numId w:val="19"/>
        </w:numPr>
        <w:tabs>
          <w:tab w:val="left" w:pos="426"/>
          <w:tab w:val="left" w:pos="709"/>
          <w:tab w:val="left" w:pos="993"/>
        </w:tabs>
        <w:spacing w:before="60" w:after="0" w:line="360" w:lineRule="auto"/>
        <w:ind w:left="0" w:firstLine="0"/>
        <w:rPr>
          <w:b/>
          <w:bCs/>
          <w:iCs/>
          <w:color w:val="auto"/>
          <w:sz w:val="22"/>
          <w:szCs w:val="22"/>
        </w:rPr>
      </w:pPr>
      <w:r w:rsidRPr="007632CF">
        <w:rPr>
          <w:b/>
          <w:bCs/>
          <w:iCs/>
          <w:color w:val="auto"/>
          <w:sz w:val="22"/>
          <w:szCs w:val="22"/>
        </w:rPr>
        <w:t>Documentação de Idoneidade</w:t>
      </w:r>
    </w:p>
    <w:p w14:paraId="489F1A22" w14:textId="77777777" w:rsidR="0056739A" w:rsidRPr="007632CF" w:rsidRDefault="0056739A" w:rsidP="005D14F0">
      <w:pPr>
        <w:pStyle w:val="Nivel3"/>
        <w:numPr>
          <w:ilvl w:val="2"/>
          <w:numId w:val="19"/>
        </w:numPr>
        <w:tabs>
          <w:tab w:val="left" w:pos="426"/>
          <w:tab w:val="left" w:pos="709"/>
          <w:tab w:val="left" w:pos="993"/>
        </w:tabs>
        <w:spacing w:before="60" w:after="0" w:line="360" w:lineRule="auto"/>
        <w:ind w:left="0" w:firstLine="0"/>
        <w:rPr>
          <w:iCs/>
          <w:color w:val="auto"/>
          <w:sz w:val="22"/>
          <w:szCs w:val="22"/>
        </w:rPr>
      </w:pPr>
      <w:r w:rsidRPr="007632CF">
        <w:rPr>
          <w:iCs/>
          <w:color w:val="auto"/>
          <w:sz w:val="22"/>
          <w:szCs w:val="22"/>
        </w:rPr>
        <w:t>Como condição para a autorização da contratação direta, será verificada a inexistência de sanções vigentes impeditivas para contratar com a Administração Pública, com base nos seguintes documentos:</w:t>
      </w:r>
    </w:p>
    <w:p w14:paraId="1ABA6804" w14:textId="77777777" w:rsidR="0056739A" w:rsidRPr="007632CF" w:rsidRDefault="0056739A" w:rsidP="005D14F0">
      <w:pPr>
        <w:pStyle w:val="Nivel3"/>
        <w:numPr>
          <w:ilvl w:val="3"/>
          <w:numId w:val="19"/>
        </w:numPr>
        <w:tabs>
          <w:tab w:val="left" w:pos="426"/>
          <w:tab w:val="left" w:pos="709"/>
          <w:tab w:val="left" w:pos="993"/>
        </w:tabs>
        <w:spacing w:before="60" w:after="0" w:line="360" w:lineRule="auto"/>
        <w:ind w:left="0" w:firstLine="0"/>
        <w:rPr>
          <w:iCs/>
          <w:color w:val="auto"/>
          <w:sz w:val="22"/>
          <w:szCs w:val="22"/>
        </w:rPr>
      </w:pPr>
      <w:r w:rsidRPr="007632CF">
        <w:rPr>
          <w:iCs/>
          <w:color w:val="auto"/>
          <w:sz w:val="22"/>
          <w:szCs w:val="22"/>
        </w:rPr>
        <w:t xml:space="preserve">SICAF;  </w:t>
      </w:r>
    </w:p>
    <w:p w14:paraId="7C3516E0" w14:textId="77777777" w:rsidR="0056739A" w:rsidRPr="007632CF" w:rsidRDefault="0056739A" w:rsidP="005D14F0">
      <w:pPr>
        <w:pStyle w:val="Nivel3"/>
        <w:numPr>
          <w:ilvl w:val="3"/>
          <w:numId w:val="19"/>
        </w:numPr>
        <w:tabs>
          <w:tab w:val="left" w:pos="426"/>
          <w:tab w:val="left" w:pos="709"/>
          <w:tab w:val="left" w:pos="993"/>
        </w:tabs>
        <w:spacing w:before="60" w:after="0" w:line="360" w:lineRule="auto"/>
        <w:ind w:left="0" w:firstLine="0"/>
        <w:rPr>
          <w:iCs/>
          <w:color w:val="auto"/>
          <w:sz w:val="22"/>
          <w:szCs w:val="22"/>
        </w:rPr>
      </w:pPr>
      <w:r w:rsidRPr="007632CF">
        <w:rPr>
          <w:iCs/>
          <w:color w:val="auto"/>
          <w:sz w:val="22"/>
          <w:szCs w:val="22"/>
        </w:rPr>
        <w:t>Cadastro Nacional de Empresas Inidôneas e Suspensas - CEIS, mantido pela Controladoria-Geral da União (https://www.portaltransparencia.gov.br/sancoes/ceis);</w:t>
      </w:r>
    </w:p>
    <w:p w14:paraId="1BBB7CC6" w14:textId="77777777" w:rsidR="0056739A" w:rsidRPr="007632CF" w:rsidRDefault="0056739A" w:rsidP="005D14F0">
      <w:pPr>
        <w:pStyle w:val="Nivel3"/>
        <w:numPr>
          <w:ilvl w:val="3"/>
          <w:numId w:val="19"/>
        </w:numPr>
        <w:tabs>
          <w:tab w:val="left" w:pos="426"/>
          <w:tab w:val="left" w:pos="709"/>
          <w:tab w:val="left" w:pos="993"/>
        </w:tabs>
        <w:spacing w:before="60" w:after="0" w:line="360" w:lineRule="auto"/>
        <w:ind w:left="0" w:firstLine="0"/>
        <w:rPr>
          <w:iCs/>
          <w:color w:val="auto"/>
          <w:sz w:val="22"/>
          <w:szCs w:val="22"/>
        </w:rPr>
      </w:pPr>
      <w:r w:rsidRPr="007632CF">
        <w:rPr>
          <w:iCs/>
          <w:color w:val="auto"/>
          <w:sz w:val="22"/>
          <w:szCs w:val="22"/>
        </w:rPr>
        <w:t>Cadastro Nacional de Empresas Punidas – CNEP, mantido pela Controladoria-Geral da União (https://www.portaltransparencia.gov.br/sancoes/cnep); e</w:t>
      </w:r>
    </w:p>
    <w:p w14:paraId="02AE72E7" w14:textId="77777777" w:rsidR="0056739A" w:rsidRPr="007632CF" w:rsidRDefault="0056739A" w:rsidP="005D14F0">
      <w:pPr>
        <w:pStyle w:val="Nivel3"/>
        <w:numPr>
          <w:ilvl w:val="3"/>
          <w:numId w:val="19"/>
        </w:numPr>
        <w:tabs>
          <w:tab w:val="left" w:pos="426"/>
          <w:tab w:val="left" w:pos="709"/>
          <w:tab w:val="left" w:pos="993"/>
        </w:tabs>
        <w:spacing w:before="60" w:after="0" w:line="360" w:lineRule="auto"/>
        <w:ind w:left="0" w:firstLine="0"/>
        <w:rPr>
          <w:iCs/>
          <w:color w:val="auto"/>
          <w:sz w:val="22"/>
          <w:szCs w:val="22"/>
        </w:rPr>
      </w:pPr>
      <w:r w:rsidRPr="007632CF">
        <w:rPr>
          <w:iCs/>
          <w:color w:val="auto"/>
          <w:sz w:val="22"/>
          <w:szCs w:val="22"/>
        </w:rPr>
        <w:t>Consulta Consolidada de Pessoa Jurídica, mantido pelo Tribunal de Contas da União – TCU (https://www.certidoes-apf.apps.tcu.gov.br/).</w:t>
      </w:r>
    </w:p>
    <w:p w14:paraId="797AB984" w14:textId="77777777" w:rsidR="0056739A" w:rsidRPr="007632CF" w:rsidRDefault="0056739A" w:rsidP="005D14F0">
      <w:pPr>
        <w:pStyle w:val="Nivel3"/>
        <w:numPr>
          <w:ilvl w:val="2"/>
          <w:numId w:val="19"/>
        </w:numPr>
        <w:tabs>
          <w:tab w:val="left" w:pos="426"/>
          <w:tab w:val="left" w:pos="709"/>
          <w:tab w:val="left" w:pos="993"/>
        </w:tabs>
        <w:spacing w:before="60" w:after="0" w:line="360" w:lineRule="auto"/>
        <w:ind w:left="0" w:firstLine="0"/>
        <w:rPr>
          <w:iCs/>
          <w:color w:val="auto"/>
          <w:sz w:val="22"/>
          <w:szCs w:val="22"/>
        </w:rPr>
      </w:pPr>
      <w:r w:rsidRPr="007632CF">
        <w:rPr>
          <w:iCs/>
          <w:color w:val="auto"/>
          <w:sz w:val="22"/>
          <w:szCs w:val="22"/>
        </w:rPr>
        <w:t xml:space="preserve">A consulta aos cadastros será realizada em nome da empresa </w:t>
      </w:r>
      <w:proofErr w:type="gramStart"/>
      <w:r w:rsidRPr="007632CF">
        <w:rPr>
          <w:iCs/>
          <w:color w:val="auto"/>
          <w:sz w:val="22"/>
          <w:szCs w:val="22"/>
        </w:rPr>
        <w:t>e também</w:t>
      </w:r>
      <w:proofErr w:type="gramEnd"/>
      <w:r w:rsidRPr="007632CF">
        <w:rPr>
          <w:iCs/>
          <w:color w:val="auto"/>
          <w:sz w:val="22"/>
          <w:szCs w:val="22"/>
        </w:rPr>
        <w:t xml:space="preserve"> de seu sócio majoritário, por força da vedação de que trata o artigo 12 da Lei n° 8.429, de 1992.</w:t>
      </w:r>
    </w:p>
    <w:p w14:paraId="742C0699" w14:textId="77777777" w:rsidR="0056739A" w:rsidRPr="007632CF" w:rsidRDefault="0056739A" w:rsidP="0056739A">
      <w:pPr>
        <w:pStyle w:val="Nivel3"/>
        <w:numPr>
          <w:ilvl w:val="0"/>
          <w:numId w:val="0"/>
        </w:numPr>
        <w:tabs>
          <w:tab w:val="left" w:pos="426"/>
          <w:tab w:val="left" w:pos="709"/>
          <w:tab w:val="left" w:pos="993"/>
        </w:tabs>
        <w:spacing w:before="0" w:after="0" w:line="360" w:lineRule="auto"/>
        <w:rPr>
          <w:b/>
          <w:bCs/>
          <w:iCs/>
          <w:color w:val="FF0000"/>
          <w:sz w:val="22"/>
          <w:szCs w:val="22"/>
        </w:rPr>
      </w:pPr>
    </w:p>
    <w:p w14:paraId="5805FFE9" w14:textId="77777777" w:rsidR="0056739A" w:rsidRPr="007632CF" w:rsidRDefault="0056739A" w:rsidP="005D14F0">
      <w:pPr>
        <w:pStyle w:val="Nivel3"/>
        <w:numPr>
          <w:ilvl w:val="0"/>
          <w:numId w:val="19"/>
        </w:numPr>
        <w:tabs>
          <w:tab w:val="left" w:pos="426"/>
          <w:tab w:val="left" w:pos="709"/>
          <w:tab w:val="left" w:pos="993"/>
        </w:tabs>
        <w:spacing w:before="0" w:after="0" w:line="360" w:lineRule="auto"/>
        <w:ind w:left="0" w:firstLine="0"/>
        <w:rPr>
          <w:b/>
          <w:bCs/>
          <w:iCs/>
          <w:color w:val="auto"/>
          <w:sz w:val="22"/>
          <w:szCs w:val="22"/>
        </w:rPr>
      </w:pPr>
      <w:r w:rsidRPr="007632CF">
        <w:rPr>
          <w:b/>
          <w:bCs/>
          <w:iCs/>
          <w:color w:val="auto"/>
          <w:sz w:val="22"/>
          <w:szCs w:val="22"/>
        </w:rPr>
        <w:t>SANÇÕES ADMINISTRATIVAS (art. 42, XV, do Decreto Municipal nº 14.754/23)</w:t>
      </w:r>
    </w:p>
    <w:p w14:paraId="79376FDF" w14:textId="77777777" w:rsidR="0056739A" w:rsidRPr="007632CF" w:rsidRDefault="0056739A" w:rsidP="005D14F0">
      <w:pPr>
        <w:pStyle w:val="Nivel3"/>
        <w:numPr>
          <w:ilvl w:val="1"/>
          <w:numId w:val="19"/>
        </w:numPr>
        <w:tabs>
          <w:tab w:val="left" w:pos="426"/>
          <w:tab w:val="left" w:pos="709"/>
          <w:tab w:val="left" w:pos="993"/>
        </w:tabs>
        <w:spacing w:before="60" w:after="0" w:line="360" w:lineRule="auto"/>
        <w:ind w:left="0" w:firstLine="0"/>
        <w:rPr>
          <w:iCs/>
          <w:color w:val="auto"/>
          <w:sz w:val="22"/>
          <w:szCs w:val="22"/>
        </w:rPr>
      </w:pPr>
      <w:r w:rsidRPr="007632CF">
        <w:rPr>
          <w:iCs/>
          <w:color w:val="auto"/>
          <w:sz w:val="22"/>
          <w:szCs w:val="22"/>
        </w:rPr>
        <w:t xml:space="preserve">A </w:t>
      </w:r>
      <w:r w:rsidRPr="007632CF">
        <w:rPr>
          <w:b/>
          <w:bCs/>
          <w:iCs/>
          <w:color w:val="auto"/>
          <w:sz w:val="22"/>
          <w:szCs w:val="22"/>
        </w:rPr>
        <w:t>CONTRATADA</w:t>
      </w:r>
      <w:r w:rsidRPr="007632CF">
        <w:rPr>
          <w:iCs/>
          <w:color w:val="auto"/>
          <w:sz w:val="22"/>
          <w:szCs w:val="22"/>
        </w:rPr>
        <w:t xml:space="preserve"> que cometer qualquer das infrações previstas na Lei Federal nº 14.133/21 ficará sujeita, sem prejuízo da responsabilidade civil e criminal, às sanções dispostas no seu art. 156, sendo observados ainda, quando couber, o disposto nos arts. 157 a 163 da mesma Lei;</w:t>
      </w:r>
    </w:p>
    <w:p w14:paraId="5ECBC33C" w14:textId="77777777" w:rsidR="0056739A" w:rsidRPr="007632CF" w:rsidRDefault="0056739A" w:rsidP="005D14F0">
      <w:pPr>
        <w:pStyle w:val="Nivel3"/>
        <w:numPr>
          <w:ilvl w:val="1"/>
          <w:numId w:val="19"/>
        </w:numPr>
        <w:tabs>
          <w:tab w:val="left" w:pos="426"/>
          <w:tab w:val="left" w:pos="709"/>
          <w:tab w:val="left" w:pos="993"/>
        </w:tabs>
        <w:spacing w:before="60" w:after="0" w:line="360" w:lineRule="auto"/>
        <w:ind w:left="0" w:firstLine="0"/>
        <w:rPr>
          <w:iCs/>
          <w:color w:val="auto"/>
          <w:sz w:val="22"/>
          <w:szCs w:val="22"/>
        </w:rPr>
      </w:pPr>
      <w:r w:rsidRPr="007632CF">
        <w:rPr>
          <w:iCs/>
          <w:color w:val="auto"/>
          <w:sz w:val="22"/>
          <w:szCs w:val="22"/>
        </w:rPr>
        <w:t xml:space="preserve">A aplicação de qualquer das penalidades previstas realizar-se-á em processo administrativo incidental ao processo de contratação ou ao processo de execução contratual que assegurará o contraditório e a ampla defesa à </w:t>
      </w:r>
      <w:r w:rsidRPr="007632CF">
        <w:rPr>
          <w:b/>
          <w:bCs/>
          <w:iCs/>
          <w:color w:val="auto"/>
          <w:sz w:val="22"/>
          <w:szCs w:val="22"/>
        </w:rPr>
        <w:t>CONTRATADA</w:t>
      </w:r>
      <w:r w:rsidRPr="007632CF">
        <w:rPr>
          <w:iCs/>
          <w:color w:val="auto"/>
          <w:sz w:val="22"/>
          <w:szCs w:val="22"/>
        </w:rPr>
        <w:t>;</w:t>
      </w:r>
    </w:p>
    <w:p w14:paraId="4A0DAD23" w14:textId="77777777" w:rsidR="0056739A" w:rsidRPr="007632CF" w:rsidRDefault="0056739A" w:rsidP="005D14F0">
      <w:pPr>
        <w:pStyle w:val="Nivel3"/>
        <w:numPr>
          <w:ilvl w:val="1"/>
          <w:numId w:val="19"/>
        </w:numPr>
        <w:tabs>
          <w:tab w:val="left" w:pos="426"/>
          <w:tab w:val="left" w:pos="709"/>
          <w:tab w:val="left" w:pos="993"/>
        </w:tabs>
        <w:spacing w:before="60" w:after="0" w:line="360" w:lineRule="auto"/>
        <w:ind w:left="0" w:firstLine="0"/>
        <w:rPr>
          <w:iCs/>
          <w:color w:val="auto"/>
          <w:sz w:val="22"/>
          <w:szCs w:val="22"/>
        </w:rPr>
      </w:pPr>
      <w:r w:rsidRPr="007632CF">
        <w:rPr>
          <w:iCs/>
          <w:color w:val="auto"/>
          <w:sz w:val="22"/>
          <w:szCs w:val="22"/>
        </w:rPr>
        <w:t>A autoridade competente, na aplicação das sanções, levará em consideração a natureza e a gravidade da conduta do infrator, as peculiaridades do caso concreto, as circunstâncias agravantes ou atenuantes, bem como o dano causado à Administração, observado o princípio da proporcionalidade;</w:t>
      </w:r>
    </w:p>
    <w:p w14:paraId="09B7F77A" w14:textId="77777777" w:rsidR="0056739A" w:rsidRPr="007632CF" w:rsidRDefault="0056739A" w:rsidP="005D14F0">
      <w:pPr>
        <w:pStyle w:val="Nivel3"/>
        <w:numPr>
          <w:ilvl w:val="1"/>
          <w:numId w:val="19"/>
        </w:numPr>
        <w:tabs>
          <w:tab w:val="left" w:pos="426"/>
          <w:tab w:val="left" w:pos="709"/>
          <w:tab w:val="left" w:pos="993"/>
        </w:tabs>
        <w:spacing w:before="60" w:after="0" w:line="360" w:lineRule="auto"/>
        <w:ind w:left="0" w:firstLine="0"/>
        <w:rPr>
          <w:iCs/>
          <w:color w:val="auto"/>
          <w:sz w:val="22"/>
          <w:szCs w:val="22"/>
        </w:rPr>
      </w:pPr>
      <w:r w:rsidRPr="007632CF">
        <w:rPr>
          <w:iCs/>
          <w:color w:val="auto"/>
          <w:sz w:val="22"/>
          <w:szCs w:val="22"/>
        </w:rPr>
        <w:lastRenderedPageBreak/>
        <w:t xml:space="preserve"> Não serão aplicadas sanções administrativas na ocorrência de casos fortuitos, força maior ou razões de interesse público, devidamente comprovados;</w:t>
      </w:r>
    </w:p>
    <w:p w14:paraId="719DBC0A" w14:textId="77777777" w:rsidR="0056739A" w:rsidRPr="007632CF" w:rsidRDefault="0056739A" w:rsidP="005D14F0">
      <w:pPr>
        <w:pStyle w:val="Nivel3"/>
        <w:numPr>
          <w:ilvl w:val="1"/>
          <w:numId w:val="19"/>
        </w:numPr>
        <w:tabs>
          <w:tab w:val="left" w:pos="426"/>
          <w:tab w:val="left" w:pos="709"/>
          <w:tab w:val="left" w:pos="993"/>
        </w:tabs>
        <w:spacing w:before="60" w:after="0" w:line="360" w:lineRule="auto"/>
        <w:ind w:left="0" w:firstLine="0"/>
        <w:rPr>
          <w:iCs/>
          <w:color w:val="auto"/>
          <w:sz w:val="22"/>
          <w:szCs w:val="22"/>
        </w:rPr>
      </w:pPr>
      <w:r w:rsidRPr="007632CF">
        <w:rPr>
          <w:iCs/>
          <w:color w:val="auto"/>
          <w:sz w:val="22"/>
          <w:szCs w:val="22"/>
        </w:rPr>
        <w:t xml:space="preserve"> A aplicação de sanções administrativas não reduz nem isenta a obrigação da </w:t>
      </w:r>
      <w:r w:rsidRPr="007632CF">
        <w:rPr>
          <w:b/>
          <w:bCs/>
          <w:iCs/>
          <w:color w:val="auto"/>
          <w:sz w:val="22"/>
          <w:szCs w:val="22"/>
        </w:rPr>
        <w:t>CONTRATADA</w:t>
      </w:r>
      <w:r w:rsidRPr="007632CF">
        <w:rPr>
          <w:iCs/>
          <w:color w:val="auto"/>
          <w:sz w:val="22"/>
          <w:szCs w:val="22"/>
        </w:rPr>
        <w:t xml:space="preserve"> de indenizar integralmente eventuais danos causados à Administração ou a terceiros, que poderão ser apurados no mesmo processo administrativo sancionatório;</w:t>
      </w:r>
    </w:p>
    <w:p w14:paraId="1102B4A0" w14:textId="4B43B8BA" w:rsidR="00B4631D" w:rsidRPr="007632CF" w:rsidRDefault="0056739A" w:rsidP="0056739A">
      <w:pPr>
        <w:pStyle w:val="Nivel3"/>
        <w:numPr>
          <w:ilvl w:val="0"/>
          <w:numId w:val="0"/>
        </w:numPr>
        <w:tabs>
          <w:tab w:val="left" w:pos="426"/>
          <w:tab w:val="left" w:pos="709"/>
          <w:tab w:val="left" w:pos="993"/>
        </w:tabs>
        <w:spacing w:before="0" w:after="0" w:line="360" w:lineRule="auto"/>
        <w:rPr>
          <w:iCs/>
          <w:color w:val="auto"/>
          <w:sz w:val="22"/>
          <w:szCs w:val="22"/>
        </w:rPr>
      </w:pPr>
      <w:r w:rsidRPr="007632CF">
        <w:rPr>
          <w:iCs/>
          <w:color w:val="auto"/>
          <w:sz w:val="22"/>
          <w:szCs w:val="22"/>
        </w:rPr>
        <w:t xml:space="preserve"> Durante o processo de aplicação de penalidade, se houver indícios de prática de infração administrativa tipificada pela Lei Federal nº 12.846/13, e pelo Decreto Estadual nº 46.782/15, como ato lesivo à administração pública nacional ou estrangeira, cópias do processo administrativo necessárias à apuração da responsabilidade da </w:t>
      </w:r>
      <w:r w:rsidRPr="007632CF">
        <w:rPr>
          <w:b/>
          <w:bCs/>
          <w:iCs/>
          <w:color w:val="auto"/>
          <w:sz w:val="22"/>
          <w:szCs w:val="22"/>
        </w:rPr>
        <w:t xml:space="preserve">CONTRATADA </w:t>
      </w:r>
      <w:r w:rsidRPr="007632CF">
        <w:rPr>
          <w:iCs/>
          <w:color w:val="auto"/>
          <w:sz w:val="22"/>
          <w:szCs w:val="22"/>
        </w:rPr>
        <w:t>deverão ser remetidas à Controladoria-Geral do Estado, com despacho fundamentado, para ciência e decisão sobre a eventual instauração de investigação preliminar ou Processo Administrativo de Responsabilização – PAR, observadas ainda as disposições contidas no art. 159 da Lei Federal nº 14.133/21.</w:t>
      </w:r>
    </w:p>
    <w:p w14:paraId="73FED0D5" w14:textId="77777777" w:rsidR="0056739A" w:rsidRPr="007632CF" w:rsidRDefault="0056739A" w:rsidP="0056739A">
      <w:pPr>
        <w:pStyle w:val="Nivel3"/>
        <w:numPr>
          <w:ilvl w:val="0"/>
          <w:numId w:val="0"/>
        </w:numPr>
        <w:tabs>
          <w:tab w:val="left" w:pos="426"/>
          <w:tab w:val="left" w:pos="709"/>
          <w:tab w:val="left" w:pos="993"/>
        </w:tabs>
        <w:spacing w:before="0" w:after="0" w:line="360" w:lineRule="auto"/>
        <w:rPr>
          <w:iCs/>
          <w:color w:val="FF0000"/>
          <w:sz w:val="22"/>
          <w:szCs w:val="22"/>
        </w:rPr>
      </w:pPr>
    </w:p>
    <w:p w14:paraId="436B4A10" w14:textId="77777777" w:rsidR="00B25684" w:rsidRPr="007632CF" w:rsidRDefault="00B25684" w:rsidP="00B25684">
      <w:pPr>
        <w:pStyle w:val="Nivel3"/>
        <w:numPr>
          <w:ilvl w:val="0"/>
          <w:numId w:val="0"/>
        </w:numPr>
        <w:tabs>
          <w:tab w:val="left" w:pos="426"/>
          <w:tab w:val="left" w:pos="709"/>
          <w:tab w:val="left" w:pos="993"/>
        </w:tabs>
        <w:spacing w:after="0" w:line="360" w:lineRule="auto"/>
        <w:jc w:val="center"/>
        <w:rPr>
          <w:iCs/>
          <w:color w:val="FF0000"/>
          <w:sz w:val="22"/>
          <w:szCs w:val="22"/>
        </w:rPr>
      </w:pPr>
      <w:r w:rsidRPr="007632CF">
        <w:rPr>
          <w:b/>
          <w:bCs/>
          <w:iCs/>
          <w:color w:val="FF0000"/>
          <w:sz w:val="22"/>
          <w:szCs w:val="22"/>
          <w:highlight w:val="yellow"/>
        </w:rPr>
        <w:t>[Local]</w:t>
      </w:r>
      <w:r w:rsidRPr="007632CF">
        <w:rPr>
          <w:iCs/>
          <w:color w:val="FF0000"/>
          <w:sz w:val="22"/>
          <w:szCs w:val="22"/>
        </w:rPr>
        <w:t xml:space="preserve">, </w:t>
      </w:r>
      <w:r w:rsidRPr="007632CF">
        <w:rPr>
          <w:b/>
          <w:bCs/>
          <w:iCs/>
          <w:color w:val="FF0000"/>
          <w:sz w:val="22"/>
          <w:szCs w:val="22"/>
          <w:highlight w:val="yellow"/>
        </w:rPr>
        <w:t>[dia]</w:t>
      </w:r>
      <w:r w:rsidRPr="007632CF">
        <w:rPr>
          <w:iCs/>
          <w:color w:val="FF0000"/>
          <w:sz w:val="22"/>
          <w:szCs w:val="22"/>
          <w:highlight w:val="yellow"/>
        </w:rPr>
        <w:t xml:space="preserve"> </w:t>
      </w:r>
      <w:r w:rsidRPr="007632CF">
        <w:rPr>
          <w:iCs/>
          <w:color w:val="FF0000"/>
          <w:sz w:val="22"/>
          <w:szCs w:val="22"/>
        </w:rPr>
        <w:t xml:space="preserve">de </w:t>
      </w:r>
      <w:r w:rsidRPr="007632CF">
        <w:rPr>
          <w:b/>
          <w:bCs/>
          <w:iCs/>
          <w:color w:val="FF0000"/>
          <w:sz w:val="22"/>
          <w:szCs w:val="22"/>
          <w:highlight w:val="yellow"/>
        </w:rPr>
        <w:t>[mês]</w:t>
      </w:r>
      <w:r w:rsidRPr="007632CF">
        <w:rPr>
          <w:iCs/>
          <w:color w:val="FF0000"/>
          <w:sz w:val="22"/>
          <w:szCs w:val="22"/>
          <w:highlight w:val="yellow"/>
        </w:rPr>
        <w:t xml:space="preserve"> </w:t>
      </w:r>
      <w:r w:rsidRPr="007632CF">
        <w:rPr>
          <w:iCs/>
          <w:color w:val="FF0000"/>
          <w:sz w:val="22"/>
          <w:szCs w:val="22"/>
        </w:rPr>
        <w:t xml:space="preserve">de </w:t>
      </w:r>
      <w:r w:rsidRPr="007632CF">
        <w:rPr>
          <w:b/>
          <w:bCs/>
          <w:iCs/>
          <w:color w:val="FF0000"/>
          <w:sz w:val="22"/>
          <w:szCs w:val="22"/>
          <w:highlight w:val="yellow"/>
        </w:rPr>
        <w:t>[ano]</w:t>
      </w:r>
      <w:r w:rsidRPr="007632CF">
        <w:rPr>
          <w:iCs/>
          <w:color w:val="FF0000"/>
          <w:sz w:val="22"/>
          <w:szCs w:val="22"/>
        </w:rPr>
        <w:t>.</w:t>
      </w:r>
    </w:p>
    <w:p w14:paraId="060521A8" w14:textId="77777777" w:rsidR="00B25684" w:rsidRPr="007632CF" w:rsidRDefault="00B25684" w:rsidP="00B25684">
      <w:pPr>
        <w:pStyle w:val="Nivel3"/>
        <w:numPr>
          <w:ilvl w:val="0"/>
          <w:numId w:val="0"/>
        </w:numPr>
        <w:tabs>
          <w:tab w:val="left" w:pos="426"/>
          <w:tab w:val="left" w:pos="709"/>
          <w:tab w:val="left" w:pos="993"/>
        </w:tabs>
        <w:spacing w:after="0" w:line="360" w:lineRule="auto"/>
        <w:jc w:val="center"/>
        <w:rPr>
          <w:iCs/>
          <w:color w:val="FF0000"/>
          <w:sz w:val="22"/>
          <w:szCs w:val="22"/>
        </w:rPr>
      </w:pPr>
    </w:p>
    <w:p w14:paraId="4C570B82" w14:textId="77777777" w:rsidR="00FD53B1" w:rsidRPr="007632CF" w:rsidRDefault="00FD53B1" w:rsidP="00B25684">
      <w:pPr>
        <w:pStyle w:val="Nivel3"/>
        <w:numPr>
          <w:ilvl w:val="0"/>
          <w:numId w:val="0"/>
        </w:numPr>
        <w:tabs>
          <w:tab w:val="left" w:pos="426"/>
          <w:tab w:val="left" w:pos="709"/>
          <w:tab w:val="left" w:pos="993"/>
        </w:tabs>
        <w:spacing w:after="0" w:line="360" w:lineRule="auto"/>
        <w:jc w:val="center"/>
        <w:rPr>
          <w:iCs/>
          <w:color w:val="FF0000"/>
          <w:sz w:val="22"/>
          <w:szCs w:val="22"/>
        </w:rPr>
      </w:pPr>
    </w:p>
    <w:p w14:paraId="2B169F85" w14:textId="77777777" w:rsidR="00FD53B1" w:rsidRPr="007632CF" w:rsidRDefault="00FD53B1" w:rsidP="00B25684">
      <w:pPr>
        <w:pStyle w:val="Nivel3"/>
        <w:numPr>
          <w:ilvl w:val="0"/>
          <w:numId w:val="0"/>
        </w:numPr>
        <w:tabs>
          <w:tab w:val="left" w:pos="426"/>
          <w:tab w:val="left" w:pos="709"/>
          <w:tab w:val="left" w:pos="993"/>
        </w:tabs>
        <w:spacing w:after="0" w:line="360" w:lineRule="auto"/>
        <w:jc w:val="center"/>
        <w:rPr>
          <w:iCs/>
          <w:color w:val="FF0000"/>
          <w:sz w:val="22"/>
          <w:szCs w:val="22"/>
        </w:rPr>
      </w:pPr>
    </w:p>
    <w:p w14:paraId="0DE8D558" w14:textId="77777777" w:rsidR="00B25684" w:rsidRPr="007632CF" w:rsidRDefault="00B25684" w:rsidP="00B25684">
      <w:pPr>
        <w:pStyle w:val="Nivel3"/>
        <w:numPr>
          <w:ilvl w:val="0"/>
          <w:numId w:val="0"/>
        </w:numPr>
        <w:tabs>
          <w:tab w:val="left" w:pos="426"/>
          <w:tab w:val="left" w:pos="709"/>
          <w:tab w:val="left" w:pos="993"/>
        </w:tabs>
        <w:spacing w:after="0" w:line="360" w:lineRule="auto"/>
        <w:jc w:val="center"/>
        <w:rPr>
          <w:iCs/>
          <w:color w:val="FF0000"/>
          <w:sz w:val="22"/>
          <w:szCs w:val="22"/>
        </w:rPr>
      </w:pPr>
      <w:r w:rsidRPr="007632CF">
        <w:rPr>
          <w:iCs/>
          <w:color w:val="FF0000"/>
          <w:sz w:val="22"/>
          <w:szCs w:val="22"/>
        </w:rPr>
        <w:t>__________________________________________________</w:t>
      </w:r>
    </w:p>
    <w:p w14:paraId="384D43FF" w14:textId="77777777" w:rsidR="00B25684" w:rsidRPr="007632CF" w:rsidRDefault="00B25684" w:rsidP="00B25684">
      <w:pPr>
        <w:pStyle w:val="Nivel3"/>
        <w:numPr>
          <w:ilvl w:val="0"/>
          <w:numId w:val="0"/>
        </w:numPr>
        <w:tabs>
          <w:tab w:val="left" w:pos="426"/>
          <w:tab w:val="left" w:pos="709"/>
          <w:tab w:val="left" w:pos="993"/>
        </w:tabs>
        <w:spacing w:before="0" w:after="0" w:line="360" w:lineRule="auto"/>
        <w:jc w:val="center"/>
        <w:rPr>
          <w:b/>
          <w:bCs/>
          <w:iCs/>
          <w:color w:val="FF0000"/>
          <w:sz w:val="22"/>
          <w:szCs w:val="22"/>
          <w:highlight w:val="yellow"/>
        </w:rPr>
      </w:pPr>
      <w:r w:rsidRPr="007632CF">
        <w:rPr>
          <w:b/>
          <w:bCs/>
          <w:iCs/>
          <w:color w:val="FF0000"/>
          <w:sz w:val="22"/>
          <w:szCs w:val="22"/>
          <w:highlight w:val="yellow"/>
        </w:rPr>
        <w:t>Identificação e assinatura do servidor (ou equipe) responsável</w:t>
      </w:r>
    </w:p>
    <w:sectPr w:rsidR="00B25684" w:rsidRPr="007632CF" w:rsidSect="00C85FD6">
      <w:headerReference w:type="default" r:id="rId8"/>
      <w:footerReference w:type="default" r:id="rId9"/>
      <w:pgSz w:w="11906" w:h="16838"/>
      <w:pgMar w:top="1701" w:right="1134" w:bottom="1276" w:left="1701" w:header="709" w:footer="10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52A47" w14:textId="77777777" w:rsidR="00910F51" w:rsidRDefault="00910F51" w:rsidP="00A56CE9">
      <w:pPr>
        <w:spacing w:after="0" w:line="240" w:lineRule="auto"/>
      </w:pPr>
      <w:r>
        <w:separator/>
      </w:r>
    </w:p>
  </w:endnote>
  <w:endnote w:type="continuationSeparator" w:id="0">
    <w:p w14:paraId="70F91807" w14:textId="77777777" w:rsidR="00910F51" w:rsidRDefault="00910F51" w:rsidP="00A56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1D3E3" w14:textId="71D240BC" w:rsidR="00C85FD6" w:rsidRPr="00C85FD6" w:rsidRDefault="00000000">
    <w:pPr>
      <w:pStyle w:val="Rodap"/>
      <w:jc w:val="center"/>
      <w:rPr>
        <w:rFonts w:ascii="Arial" w:hAnsi="Arial" w:cs="Arial"/>
        <w:sz w:val="18"/>
        <w:szCs w:val="18"/>
      </w:rPr>
    </w:pPr>
    <w:sdt>
      <w:sdtPr>
        <w:id w:val="-1410067420"/>
        <w:docPartObj>
          <w:docPartGallery w:val="Page Numbers (Bottom of Page)"/>
          <w:docPartUnique/>
        </w:docPartObj>
      </w:sdtPr>
      <w:sdtEndPr>
        <w:rPr>
          <w:rFonts w:ascii="Arial" w:hAnsi="Arial" w:cs="Arial"/>
          <w:sz w:val="18"/>
          <w:szCs w:val="18"/>
        </w:rPr>
      </w:sdtEndPr>
      <w:sdtContent>
        <w:r w:rsidR="00C85FD6" w:rsidRPr="00C85FD6">
          <w:rPr>
            <w:rFonts w:ascii="Arial" w:hAnsi="Arial" w:cs="Arial"/>
            <w:sz w:val="18"/>
            <w:szCs w:val="18"/>
          </w:rPr>
          <w:fldChar w:fldCharType="begin"/>
        </w:r>
        <w:r w:rsidR="00C85FD6" w:rsidRPr="00C85FD6">
          <w:rPr>
            <w:rFonts w:ascii="Arial" w:hAnsi="Arial" w:cs="Arial"/>
            <w:sz w:val="18"/>
            <w:szCs w:val="18"/>
          </w:rPr>
          <w:instrText>PAGE   \* MERGEFORMAT</w:instrText>
        </w:r>
        <w:r w:rsidR="00C85FD6" w:rsidRPr="00C85FD6">
          <w:rPr>
            <w:rFonts w:ascii="Arial" w:hAnsi="Arial" w:cs="Arial"/>
            <w:sz w:val="18"/>
            <w:szCs w:val="18"/>
          </w:rPr>
          <w:fldChar w:fldCharType="separate"/>
        </w:r>
        <w:r w:rsidR="00C85FD6" w:rsidRPr="00C85FD6">
          <w:rPr>
            <w:rFonts w:ascii="Arial" w:hAnsi="Arial" w:cs="Arial"/>
            <w:sz w:val="18"/>
            <w:szCs w:val="18"/>
            <w:lang w:val="pt-PT"/>
          </w:rPr>
          <w:t>2</w:t>
        </w:r>
        <w:r w:rsidR="00C85FD6" w:rsidRPr="00C85FD6">
          <w:rPr>
            <w:rFonts w:ascii="Arial" w:hAnsi="Arial" w:cs="Arial"/>
            <w:sz w:val="18"/>
            <w:szCs w:val="18"/>
          </w:rPr>
          <w:fldChar w:fldCharType="end"/>
        </w:r>
      </w:sdtContent>
    </w:sdt>
  </w:p>
  <w:p w14:paraId="47F71401" w14:textId="1AFE15C1" w:rsidR="00A56CE9" w:rsidRDefault="00A56CE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B3AF2" w14:textId="77777777" w:rsidR="00910F51" w:rsidRDefault="00910F51" w:rsidP="00A56CE9">
      <w:pPr>
        <w:spacing w:after="0" w:line="240" w:lineRule="auto"/>
      </w:pPr>
      <w:r>
        <w:separator/>
      </w:r>
    </w:p>
  </w:footnote>
  <w:footnote w:type="continuationSeparator" w:id="0">
    <w:p w14:paraId="3FB1EBBE" w14:textId="77777777" w:rsidR="00910F51" w:rsidRDefault="00910F51" w:rsidP="00A56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1E2B7" w14:textId="5B883B4E" w:rsidR="00A56CE9" w:rsidRPr="00206C90" w:rsidRDefault="00A56CE9" w:rsidP="000D41A5">
    <w:pPr>
      <w:pStyle w:val="Cabealho"/>
      <w:spacing w:before="60" w:line="276" w:lineRule="auto"/>
      <w:jc w:val="center"/>
      <w:rPr>
        <w:rFonts w:ascii="Arial" w:hAnsi="Arial" w:cs="Arial"/>
        <w:b/>
        <w:bCs/>
        <w:sz w:val="32"/>
        <w:szCs w:val="32"/>
      </w:rPr>
    </w:pPr>
    <w:r w:rsidRPr="00206C90">
      <w:rPr>
        <w:rFonts w:ascii="Arial" w:hAnsi="Arial" w:cs="Arial"/>
        <w:b/>
        <w:bCs/>
        <w:sz w:val="32"/>
        <w:szCs w:val="32"/>
      </w:rPr>
      <w:t>TERMO DE REFERÊNCIA</w:t>
    </w:r>
  </w:p>
  <w:p w14:paraId="46054A26" w14:textId="5966311B" w:rsidR="00A56CE9" w:rsidRPr="000D41A5" w:rsidRDefault="0024368D" w:rsidP="00983289">
    <w:pPr>
      <w:pStyle w:val="Cabealho"/>
      <w:spacing w:before="60" w:after="240" w:line="276" w:lineRule="auto"/>
      <w:jc w:val="center"/>
      <w:rPr>
        <w:rFonts w:ascii="Arial" w:hAnsi="Arial" w:cs="Arial"/>
        <w:b/>
        <w:bCs/>
      </w:rPr>
    </w:pPr>
    <w:r w:rsidRPr="000D41A5">
      <w:rPr>
        <w:rFonts w:ascii="Arial" w:hAnsi="Arial" w:cs="Arial"/>
        <w:b/>
        <w:bCs/>
      </w:rPr>
      <w:t>CONTRATAÇÃO DE SERVIÇOS</w:t>
    </w:r>
    <w:r w:rsidR="00A56CE9" w:rsidRPr="000D41A5">
      <w:rPr>
        <w:rFonts w:ascii="Arial" w:hAnsi="Arial" w:cs="Arial"/>
        <w:b/>
        <w:bCs/>
      </w:rPr>
      <w:t xml:space="preserve"> </w:t>
    </w:r>
    <w:r w:rsidR="000D41A5" w:rsidRPr="000D41A5">
      <w:rPr>
        <w:rFonts w:ascii="Arial" w:hAnsi="Arial" w:cs="Arial"/>
        <w:b/>
        <w:bCs/>
      </w:rPr>
      <w:t xml:space="preserve">– </w:t>
    </w:r>
    <w:r w:rsidR="0056739A">
      <w:rPr>
        <w:rFonts w:ascii="Arial" w:hAnsi="Arial" w:cs="Arial"/>
        <w:b/>
        <w:bCs/>
      </w:rPr>
      <w:t>INEXIGIBILIDADE</w:t>
    </w:r>
    <w:r w:rsidR="006B4CAE">
      <w:rPr>
        <w:rFonts w:ascii="Arial" w:hAnsi="Arial" w:cs="Arial"/>
        <w:b/>
        <w:bCs/>
      </w:rPr>
      <w:t xml:space="preserve"> DE LICITAÇÃO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684A"/>
    <w:multiLevelType w:val="multilevel"/>
    <w:tmpl w:val="3EA0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A0A65"/>
    <w:multiLevelType w:val="hybridMultilevel"/>
    <w:tmpl w:val="97AA023C"/>
    <w:lvl w:ilvl="0" w:tplc="FB7C4E70">
      <w:start w:val="1"/>
      <w:numFmt w:val="lowerLetter"/>
      <w:suff w:val="space"/>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C66347"/>
    <w:multiLevelType w:val="hybridMultilevel"/>
    <w:tmpl w:val="BA5273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1C97B9B"/>
    <w:multiLevelType w:val="multilevel"/>
    <w:tmpl w:val="C5E47442"/>
    <w:lvl w:ilvl="0">
      <w:start w:val="1"/>
      <w:numFmt w:val="decimal"/>
      <w:suff w:val="space"/>
      <w:lvlText w:val="%1."/>
      <w:lvlJc w:val="left"/>
      <w:pPr>
        <w:ind w:left="360" w:hanging="360"/>
      </w:pPr>
      <w:rPr>
        <w:rFonts w:hint="default"/>
      </w:rPr>
    </w:lvl>
    <w:lvl w:ilvl="1">
      <w:start w:val="1"/>
      <w:numFmt w:val="decimal"/>
      <w:isLgl/>
      <w:suff w:val="space"/>
      <w:lvlText w:val="%1.%2."/>
      <w:lvlJc w:val="left"/>
      <w:pPr>
        <w:ind w:left="1287" w:hanging="720"/>
      </w:pPr>
      <w:rPr>
        <w:rFonts w:hint="default"/>
        <w:b w:val="0"/>
        <w:bCs w:val="0"/>
        <w:color w:val="auto"/>
      </w:rPr>
    </w:lvl>
    <w:lvl w:ilvl="2">
      <w:start w:val="1"/>
      <w:numFmt w:val="decimal"/>
      <w:isLgl/>
      <w:suff w:val="space"/>
      <w:lvlText w:val="%1.%2.%3."/>
      <w:lvlJc w:val="left"/>
      <w:pPr>
        <w:ind w:left="720" w:hanging="720"/>
      </w:pPr>
      <w:rPr>
        <w:rFonts w:hint="default"/>
        <w:b w:val="0"/>
        <w:bCs w:val="0"/>
        <w:color w:val="auto"/>
      </w:rPr>
    </w:lvl>
    <w:lvl w:ilvl="3">
      <w:start w:val="1"/>
      <w:numFmt w:val="decimal"/>
      <w:isLgl/>
      <w:suff w:val="space"/>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FF696E"/>
    <w:multiLevelType w:val="hybridMultilevel"/>
    <w:tmpl w:val="65FA8810"/>
    <w:lvl w:ilvl="0" w:tplc="ED8A4772">
      <w:start w:val="1"/>
      <w:numFmt w:val="lowerLetter"/>
      <w:suff w:val="space"/>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C743504"/>
    <w:multiLevelType w:val="hybridMultilevel"/>
    <w:tmpl w:val="CC5A4F9C"/>
    <w:lvl w:ilvl="0" w:tplc="AA5E7AF0">
      <w:start w:val="1"/>
      <w:numFmt w:val="lowerLetter"/>
      <w:suff w:val="space"/>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D5C100D"/>
    <w:multiLevelType w:val="multilevel"/>
    <w:tmpl w:val="2C76151A"/>
    <w:lvl w:ilvl="0">
      <w:start w:val="1"/>
      <w:numFmt w:val="decimal"/>
      <w:pStyle w:val="Nivel01"/>
      <w:lvlText w:val="%1."/>
      <w:lvlJc w:val="left"/>
      <w:pPr>
        <w:ind w:left="360" w:hanging="360"/>
      </w:pPr>
      <w:rPr>
        <w:rFonts w:ascii="Arial" w:hAnsi="Arial" w:cs="Arial" w:hint="default"/>
        <w:b/>
        <w:color w:val="auto"/>
      </w:rPr>
    </w:lvl>
    <w:lvl w:ilvl="1">
      <w:start w:val="1"/>
      <w:numFmt w:val="decimal"/>
      <w:pStyle w:val="Nivel2"/>
      <w:lvlText w:val="%1.%2."/>
      <w:lvlJc w:val="left"/>
      <w:pPr>
        <w:ind w:left="1566" w:hanging="432"/>
      </w:pPr>
      <w:rPr>
        <w:rFonts w:ascii="Arial" w:hAnsi="Arial" w:cs="Arial" w:hint="default"/>
        <w:b w:val="0"/>
        <w:bCs w:val="0"/>
        <w:i w:val="0"/>
        <w:strike w:val="0"/>
        <w:color w:val="auto"/>
        <w:sz w:val="21"/>
        <w:szCs w:val="21"/>
        <w:u w:val="none"/>
      </w:rPr>
    </w:lvl>
    <w:lvl w:ilvl="2">
      <w:start w:val="1"/>
      <w:numFmt w:val="decimal"/>
      <w:pStyle w:val="Nivel3"/>
      <w:lvlText w:val="%1.%2.%3."/>
      <w:lvlJc w:val="left"/>
      <w:pPr>
        <w:ind w:left="3198" w:hanging="504"/>
      </w:pPr>
      <w:rPr>
        <w:rFonts w:ascii="Arial" w:hAnsi="Arial" w:cs="Arial" w:hint="default"/>
        <w:b w:val="0"/>
        <w:i w:val="0"/>
        <w:strike w:val="0"/>
        <w:color w:val="auto"/>
        <w:sz w:val="22"/>
        <w:szCs w:val="22"/>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082727"/>
    <w:multiLevelType w:val="hybridMultilevel"/>
    <w:tmpl w:val="274ACF34"/>
    <w:lvl w:ilvl="0" w:tplc="A93E3B72">
      <w:start w:val="1"/>
      <w:numFmt w:val="lowerLetter"/>
      <w:suff w:val="space"/>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83328CD"/>
    <w:multiLevelType w:val="hybridMultilevel"/>
    <w:tmpl w:val="FA4E3474"/>
    <w:lvl w:ilvl="0" w:tplc="C1265A52">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9D43F36"/>
    <w:multiLevelType w:val="hybridMultilevel"/>
    <w:tmpl w:val="623AAB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7CF024A"/>
    <w:multiLevelType w:val="multilevel"/>
    <w:tmpl w:val="D2A6B830"/>
    <w:lvl w:ilvl="0">
      <w:start w:val="12"/>
      <w:numFmt w:val="decimal"/>
      <w:lvlText w:val="%1."/>
      <w:lvlJc w:val="left"/>
      <w:pPr>
        <w:ind w:left="780" w:hanging="780"/>
      </w:pPr>
      <w:rPr>
        <w:rFonts w:hint="default"/>
      </w:rPr>
    </w:lvl>
    <w:lvl w:ilvl="1">
      <w:start w:val="1"/>
      <w:numFmt w:val="decimal"/>
      <w:lvlText w:val="%1.%2."/>
      <w:lvlJc w:val="left"/>
      <w:pPr>
        <w:ind w:left="1205" w:hanging="780"/>
      </w:pPr>
      <w:rPr>
        <w:rFonts w:hint="default"/>
        <w:color w:val="auto"/>
      </w:rPr>
    </w:lvl>
    <w:lvl w:ilvl="2">
      <w:start w:val="12"/>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E460FCA"/>
    <w:multiLevelType w:val="hybridMultilevel"/>
    <w:tmpl w:val="091A74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E571925"/>
    <w:multiLevelType w:val="hybridMultilevel"/>
    <w:tmpl w:val="0330B1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E5B3D75"/>
    <w:multiLevelType w:val="hybridMultilevel"/>
    <w:tmpl w:val="48208556"/>
    <w:lvl w:ilvl="0" w:tplc="08B461E4">
      <w:start w:val="1"/>
      <w:numFmt w:val="lowerLetter"/>
      <w:suff w:val="space"/>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DCB0C06"/>
    <w:multiLevelType w:val="hybridMultilevel"/>
    <w:tmpl w:val="EB64D9B6"/>
    <w:lvl w:ilvl="0" w:tplc="A6708AEC">
      <w:start w:val="1"/>
      <w:numFmt w:val="lowerLetter"/>
      <w:lvlText w:val="%1)"/>
      <w:lvlJc w:val="left"/>
      <w:pPr>
        <w:ind w:left="785" w:hanging="360"/>
      </w:pPr>
      <w:rPr>
        <w:rFonts w:hint="default"/>
      </w:r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15" w15:restartNumberingAfterBreak="0">
    <w:nsid w:val="688F7CF9"/>
    <w:multiLevelType w:val="hybridMultilevel"/>
    <w:tmpl w:val="92A438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D360A22"/>
    <w:multiLevelType w:val="hybridMultilevel"/>
    <w:tmpl w:val="86C8427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674143F"/>
    <w:multiLevelType w:val="hybridMultilevel"/>
    <w:tmpl w:val="3B2445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B357AC9"/>
    <w:multiLevelType w:val="hybridMultilevel"/>
    <w:tmpl w:val="3B62A3CE"/>
    <w:lvl w:ilvl="0" w:tplc="231425C4">
      <w:start w:val="1"/>
      <w:numFmt w:val="lowerLetter"/>
      <w:lvlText w:val="%1)"/>
      <w:lvlJc w:val="left"/>
      <w:pPr>
        <w:ind w:left="785" w:hanging="360"/>
      </w:pPr>
      <w:rPr>
        <w:rFonts w:hint="default"/>
      </w:r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num w:numId="1" w16cid:durableId="1583291171">
    <w:abstractNumId w:val="3"/>
  </w:num>
  <w:num w:numId="2" w16cid:durableId="450979064">
    <w:abstractNumId w:val="6"/>
  </w:num>
  <w:num w:numId="3" w16cid:durableId="268583112">
    <w:abstractNumId w:val="1"/>
  </w:num>
  <w:num w:numId="4" w16cid:durableId="1360661712">
    <w:abstractNumId w:val="15"/>
  </w:num>
  <w:num w:numId="5" w16cid:durableId="1205800162">
    <w:abstractNumId w:val="8"/>
  </w:num>
  <w:num w:numId="6" w16cid:durableId="436601103">
    <w:abstractNumId w:val="2"/>
  </w:num>
  <w:num w:numId="7" w16cid:durableId="858156923">
    <w:abstractNumId w:val="18"/>
  </w:num>
  <w:num w:numId="8" w16cid:durableId="347222202">
    <w:abstractNumId w:val="11"/>
  </w:num>
  <w:num w:numId="9" w16cid:durableId="1481653987">
    <w:abstractNumId w:val="16"/>
  </w:num>
  <w:num w:numId="10" w16cid:durableId="1770856013">
    <w:abstractNumId w:val="9"/>
  </w:num>
  <w:num w:numId="11" w16cid:durableId="1334841775">
    <w:abstractNumId w:val="17"/>
  </w:num>
  <w:num w:numId="12" w16cid:durableId="159782700">
    <w:abstractNumId w:val="7"/>
  </w:num>
  <w:num w:numId="13" w16cid:durableId="2021155384">
    <w:abstractNumId w:val="5"/>
  </w:num>
  <w:num w:numId="14" w16cid:durableId="1161232754">
    <w:abstractNumId w:val="4"/>
  </w:num>
  <w:num w:numId="15" w16cid:durableId="314605469">
    <w:abstractNumId w:val="12"/>
  </w:num>
  <w:num w:numId="16" w16cid:durableId="1768693837">
    <w:abstractNumId w:val="14"/>
  </w:num>
  <w:num w:numId="17" w16cid:durableId="1643775298">
    <w:abstractNumId w:val="13"/>
  </w:num>
  <w:num w:numId="18" w16cid:durableId="816188166">
    <w:abstractNumId w:val="0"/>
  </w:num>
  <w:num w:numId="19" w16cid:durableId="961469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CE9"/>
    <w:rsid w:val="00000A5E"/>
    <w:rsid w:val="000027EF"/>
    <w:rsid w:val="00014A1D"/>
    <w:rsid w:val="00020334"/>
    <w:rsid w:val="000335D4"/>
    <w:rsid w:val="000414FB"/>
    <w:rsid w:val="00043B2B"/>
    <w:rsid w:val="00046DFE"/>
    <w:rsid w:val="00047B53"/>
    <w:rsid w:val="00055349"/>
    <w:rsid w:val="00074C4A"/>
    <w:rsid w:val="0009100C"/>
    <w:rsid w:val="000A1CC5"/>
    <w:rsid w:val="000A20AC"/>
    <w:rsid w:val="000B07C0"/>
    <w:rsid w:val="000D41A5"/>
    <w:rsid w:val="000E0D13"/>
    <w:rsid w:val="000E5BF9"/>
    <w:rsid w:val="00101702"/>
    <w:rsid w:val="001023B9"/>
    <w:rsid w:val="0010682C"/>
    <w:rsid w:val="00107B06"/>
    <w:rsid w:val="00110922"/>
    <w:rsid w:val="00141F82"/>
    <w:rsid w:val="00191F72"/>
    <w:rsid w:val="001B4F32"/>
    <w:rsid w:val="001D1BF5"/>
    <w:rsid w:val="001D4232"/>
    <w:rsid w:val="001E6F31"/>
    <w:rsid w:val="002009A8"/>
    <w:rsid w:val="00206C90"/>
    <w:rsid w:val="00213A89"/>
    <w:rsid w:val="00215B41"/>
    <w:rsid w:val="00227D7A"/>
    <w:rsid w:val="00232DFC"/>
    <w:rsid w:val="00237060"/>
    <w:rsid w:val="0024368D"/>
    <w:rsid w:val="00246FEB"/>
    <w:rsid w:val="00273E31"/>
    <w:rsid w:val="0028553E"/>
    <w:rsid w:val="00291779"/>
    <w:rsid w:val="00292F31"/>
    <w:rsid w:val="00297175"/>
    <w:rsid w:val="002A03AE"/>
    <w:rsid w:val="002A7C1E"/>
    <w:rsid w:val="002B1226"/>
    <w:rsid w:val="002B5B5D"/>
    <w:rsid w:val="002B77DF"/>
    <w:rsid w:val="002C3FED"/>
    <w:rsid w:val="002C4979"/>
    <w:rsid w:val="002C501B"/>
    <w:rsid w:val="002D23C1"/>
    <w:rsid w:val="002E3BC9"/>
    <w:rsid w:val="002F0430"/>
    <w:rsid w:val="002F476F"/>
    <w:rsid w:val="00304D38"/>
    <w:rsid w:val="00315F52"/>
    <w:rsid w:val="00320BA3"/>
    <w:rsid w:val="003272AD"/>
    <w:rsid w:val="003378A3"/>
    <w:rsid w:val="00341992"/>
    <w:rsid w:val="00346915"/>
    <w:rsid w:val="00370F4B"/>
    <w:rsid w:val="00381733"/>
    <w:rsid w:val="00385895"/>
    <w:rsid w:val="003914E2"/>
    <w:rsid w:val="00396673"/>
    <w:rsid w:val="003A4C28"/>
    <w:rsid w:val="003A62A8"/>
    <w:rsid w:val="003B5336"/>
    <w:rsid w:val="003C591D"/>
    <w:rsid w:val="00414785"/>
    <w:rsid w:val="004307D8"/>
    <w:rsid w:val="004310BA"/>
    <w:rsid w:val="00451566"/>
    <w:rsid w:val="00471002"/>
    <w:rsid w:val="004745B3"/>
    <w:rsid w:val="004C4717"/>
    <w:rsid w:val="004C4813"/>
    <w:rsid w:val="004D5553"/>
    <w:rsid w:val="004E0C52"/>
    <w:rsid w:val="004E5F99"/>
    <w:rsid w:val="0050422C"/>
    <w:rsid w:val="00510A5A"/>
    <w:rsid w:val="00520DCD"/>
    <w:rsid w:val="005227ED"/>
    <w:rsid w:val="005263A9"/>
    <w:rsid w:val="00550E01"/>
    <w:rsid w:val="0056739A"/>
    <w:rsid w:val="0059583C"/>
    <w:rsid w:val="005C2072"/>
    <w:rsid w:val="005D14F0"/>
    <w:rsid w:val="005E4C9D"/>
    <w:rsid w:val="00601803"/>
    <w:rsid w:val="00621CE4"/>
    <w:rsid w:val="00624911"/>
    <w:rsid w:val="00624BE5"/>
    <w:rsid w:val="0062525F"/>
    <w:rsid w:val="00627579"/>
    <w:rsid w:val="006602BA"/>
    <w:rsid w:val="006A5651"/>
    <w:rsid w:val="006A649F"/>
    <w:rsid w:val="006B4CAE"/>
    <w:rsid w:val="006B5352"/>
    <w:rsid w:val="006B55C5"/>
    <w:rsid w:val="006F493A"/>
    <w:rsid w:val="00723B33"/>
    <w:rsid w:val="00744009"/>
    <w:rsid w:val="0075567D"/>
    <w:rsid w:val="00757C2D"/>
    <w:rsid w:val="007632CF"/>
    <w:rsid w:val="00787323"/>
    <w:rsid w:val="0079443B"/>
    <w:rsid w:val="007D4C64"/>
    <w:rsid w:val="00803F5A"/>
    <w:rsid w:val="00813D61"/>
    <w:rsid w:val="0083286F"/>
    <w:rsid w:val="00836ED0"/>
    <w:rsid w:val="00840630"/>
    <w:rsid w:val="00847743"/>
    <w:rsid w:val="00851C33"/>
    <w:rsid w:val="0086181E"/>
    <w:rsid w:val="0086257E"/>
    <w:rsid w:val="0087073F"/>
    <w:rsid w:val="008943AE"/>
    <w:rsid w:val="008B5268"/>
    <w:rsid w:val="008C586E"/>
    <w:rsid w:val="008E0D45"/>
    <w:rsid w:val="00906EFF"/>
    <w:rsid w:val="00910F51"/>
    <w:rsid w:val="00913E48"/>
    <w:rsid w:val="00917278"/>
    <w:rsid w:val="00921996"/>
    <w:rsid w:val="0092686F"/>
    <w:rsid w:val="00932930"/>
    <w:rsid w:val="00941B64"/>
    <w:rsid w:val="00955670"/>
    <w:rsid w:val="00983289"/>
    <w:rsid w:val="00991723"/>
    <w:rsid w:val="009D7324"/>
    <w:rsid w:val="009D7549"/>
    <w:rsid w:val="009F3275"/>
    <w:rsid w:val="00A20A78"/>
    <w:rsid w:val="00A33F26"/>
    <w:rsid w:val="00A34E21"/>
    <w:rsid w:val="00A414DF"/>
    <w:rsid w:val="00A56CE9"/>
    <w:rsid w:val="00A608A9"/>
    <w:rsid w:val="00A75675"/>
    <w:rsid w:val="00A75C88"/>
    <w:rsid w:val="00A94B9A"/>
    <w:rsid w:val="00AC01F9"/>
    <w:rsid w:val="00AC102F"/>
    <w:rsid w:val="00AC6DE4"/>
    <w:rsid w:val="00AE77B7"/>
    <w:rsid w:val="00B21066"/>
    <w:rsid w:val="00B25684"/>
    <w:rsid w:val="00B35433"/>
    <w:rsid w:val="00B40EF1"/>
    <w:rsid w:val="00B4631D"/>
    <w:rsid w:val="00B717A9"/>
    <w:rsid w:val="00B72421"/>
    <w:rsid w:val="00B81886"/>
    <w:rsid w:val="00B84D2B"/>
    <w:rsid w:val="00BA546F"/>
    <w:rsid w:val="00BB4539"/>
    <w:rsid w:val="00BC5374"/>
    <w:rsid w:val="00BD74ED"/>
    <w:rsid w:val="00BE5A82"/>
    <w:rsid w:val="00C11824"/>
    <w:rsid w:val="00C150AF"/>
    <w:rsid w:val="00C3354D"/>
    <w:rsid w:val="00C46EF5"/>
    <w:rsid w:val="00C52F1F"/>
    <w:rsid w:val="00C72DBF"/>
    <w:rsid w:val="00C7543C"/>
    <w:rsid w:val="00C84428"/>
    <w:rsid w:val="00C8477C"/>
    <w:rsid w:val="00C85FD6"/>
    <w:rsid w:val="00C866EF"/>
    <w:rsid w:val="00C92631"/>
    <w:rsid w:val="00CB5E21"/>
    <w:rsid w:val="00CD07D8"/>
    <w:rsid w:val="00CD353E"/>
    <w:rsid w:val="00CE2497"/>
    <w:rsid w:val="00CE484F"/>
    <w:rsid w:val="00D33AE8"/>
    <w:rsid w:val="00D46DDE"/>
    <w:rsid w:val="00DA7899"/>
    <w:rsid w:val="00DD66C8"/>
    <w:rsid w:val="00DE35A6"/>
    <w:rsid w:val="00E217E3"/>
    <w:rsid w:val="00E3062A"/>
    <w:rsid w:val="00E35E81"/>
    <w:rsid w:val="00E53E26"/>
    <w:rsid w:val="00E92F32"/>
    <w:rsid w:val="00EA261B"/>
    <w:rsid w:val="00EB370B"/>
    <w:rsid w:val="00ED00D0"/>
    <w:rsid w:val="00ED6FE4"/>
    <w:rsid w:val="00EE7526"/>
    <w:rsid w:val="00F03BE0"/>
    <w:rsid w:val="00F0728C"/>
    <w:rsid w:val="00F14EBD"/>
    <w:rsid w:val="00F24B48"/>
    <w:rsid w:val="00F43F03"/>
    <w:rsid w:val="00F44837"/>
    <w:rsid w:val="00F709D1"/>
    <w:rsid w:val="00FA013C"/>
    <w:rsid w:val="00FB2A25"/>
    <w:rsid w:val="00FD53B1"/>
    <w:rsid w:val="00FF1C3F"/>
    <w:rsid w:val="00FF1D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12394"/>
  <w15:chartTrackingRefBased/>
  <w15:docId w15:val="{E05BEB4C-66CF-4424-A018-F7E4D5FA0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3272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har"/>
    <w:uiPriority w:val="9"/>
    <w:semiHidden/>
    <w:unhideWhenUsed/>
    <w:qFormat/>
    <w:rsid w:val="0062525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56CE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56CE9"/>
  </w:style>
  <w:style w:type="paragraph" w:styleId="Rodap">
    <w:name w:val="footer"/>
    <w:basedOn w:val="Normal"/>
    <w:link w:val="RodapChar"/>
    <w:uiPriority w:val="99"/>
    <w:unhideWhenUsed/>
    <w:rsid w:val="00A56CE9"/>
    <w:pPr>
      <w:tabs>
        <w:tab w:val="center" w:pos="4252"/>
        <w:tab w:val="right" w:pos="8504"/>
      </w:tabs>
      <w:spacing w:after="0" w:line="240" w:lineRule="auto"/>
    </w:pPr>
  </w:style>
  <w:style w:type="character" w:customStyle="1" w:styleId="RodapChar">
    <w:name w:val="Rodapé Char"/>
    <w:basedOn w:val="Fontepargpadro"/>
    <w:link w:val="Rodap"/>
    <w:uiPriority w:val="99"/>
    <w:rsid w:val="00A56CE9"/>
  </w:style>
  <w:style w:type="paragraph" w:styleId="PargrafodaLista">
    <w:name w:val="List Paragraph"/>
    <w:aliases w:val="List I Paragraph"/>
    <w:basedOn w:val="Normal"/>
    <w:link w:val="PargrafodaListaChar"/>
    <w:uiPriority w:val="1"/>
    <w:qFormat/>
    <w:rsid w:val="00A56CE9"/>
    <w:pPr>
      <w:ind w:left="720"/>
      <w:contextualSpacing/>
    </w:pPr>
  </w:style>
  <w:style w:type="table" w:styleId="Tabelacomgrade">
    <w:name w:val="Table Grid"/>
    <w:basedOn w:val="Tabelanormal"/>
    <w:uiPriority w:val="39"/>
    <w:rsid w:val="008B5268"/>
    <w:pPr>
      <w:spacing w:after="0" w:line="240" w:lineRule="auto"/>
    </w:pPr>
    <w:rPr>
      <w:rFonts w:ascii="Arial" w:eastAsia="Arial" w:hAnsi="Arial" w:cs="Arial"/>
      <w:kern w:val="0"/>
      <w:lang w:eastAsia="pt-B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ivel01">
    <w:name w:val="Nivel 01"/>
    <w:basedOn w:val="Ttulo1"/>
    <w:next w:val="Normal"/>
    <w:link w:val="Nivel01Char"/>
    <w:qFormat/>
    <w:rsid w:val="003272AD"/>
    <w:pPr>
      <w:numPr>
        <w:numId w:val="2"/>
      </w:numPr>
      <w:tabs>
        <w:tab w:val="num" w:pos="360"/>
        <w:tab w:val="left" w:pos="567"/>
      </w:tabs>
      <w:spacing w:line="240" w:lineRule="auto"/>
      <w:ind w:left="0" w:firstLine="0"/>
      <w:jc w:val="both"/>
    </w:pPr>
    <w:rPr>
      <w:rFonts w:ascii="Arial" w:eastAsia="Times New Roman" w:hAnsi="Arial" w:cs="Arial"/>
      <w:b/>
      <w:bCs/>
      <w:color w:val="auto"/>
      <w:kern w:val="0"/>
      <w:sz w:val="20"/>
      <w:szCs w:val="20"/>
      <w:lang w:eastAsia="pt-BR"/>
      <w14:ligatures w14:val="none"/>
    </w:rPr>
  </w:style>
  <w:style w:type="paragraph" w:customStyle="1" w:styleId="Nivel2">
    <w:name w:val="Nivel 2"/>
    <w:basedOn w:val="Normal"/>
    <w:qFormat/>
    <w:rsid w:val="003272AD"/>
    <w:pPr>
      <w:numPr>
        <w:ilvl w:val="1"/>
        <w:numId w:val="2"/>
      </w:numPr>
      <w:spacing w:before="120" w:after="120" w:line="276" w:lineRule="auto"/>
      <w:ind w:left="715"/>
      <w:jc w:val="both"/>
    </w:pPr>
    <w:rPr>
      <w:rFonts w:ascii="Arial" w:eastAsia="Times New Roman" w:hAnsi="Arial" w:cs="Arial"/>
      <w:color w:val="000000"/>
      <w:kern w:val="0"/>
      <w:sz w:val="20"/>
      <w:szCs w:val="20"/>
      <w:lang w:eastAsia="pt-BR"/>
      <w14:ligatures w14:val="none"/>
    </w:rPr>
  </w:style>
  <w:style w:type="paragraph" w:customStyle="1" w:styleId="Nivel3">
    <w:name w:val="Nivel 3"/>
    <w:basedOn w:val="Normal"/>
    <w:link w:val="Nivel3Char"/>
    <w:qFormat/>
    <w:rsid w:val="003272AD"/>
    <w:pPr>
      <w:numPr>
        <w:ilvl w:val="2"/>
        <w:numId w:val="2"/>
      </w:numPr>
      <w:spacing w:before="120" w:after="120" w:line="276" w:lineRule="auto"/>
      <w:ind w:left="425" w:firstLine="0"/>
      <w:jc w:val="both"/>
    </w:pPr>
    <w:rPr>
      <w:rFonts w:ascii="Arial" w:eastAsia="Times New Roman" w:hAnsi="Arial" w:cs="Arial"/>
      <w:color w:val="000000"/>
      <w:kern w:val="0"/>
      <w:sz w:val="20"/>
      <w:szCs w:val="20"/>
      <w:lang w:eastAsia="pt-BR"/>
      <w14:ligatures w14:val="none"/>
    </w:rPr>
  </w:style>
  <w:style w:type="paragraph" w:customStyle="1" w:styleId="Nivel4">
    <w:name w:val="Nivel 4"/>
    <w:basedOn w:val="Nivel3"/>
    <w:qFormat/>
    <w:rsid w:val="003272AD"/>
    <w:pPr>
      <w:numPr>
        <w:ilvl w:val="3"/>
      </w:numPr>
      <w:ind w:left="851" w:firstLine="0"/>
    </w:pPr>
    <w:rPr>
      <w:color w:val="auto"/>
    </w:rPr>
  </w:style>
  <w:style w:type="paragraph" w:customStyle="1" w:styleId="Nivel5">
    <w:name w:val="Nivel 5"/>
    <w:basedOn w:val="Nivel4"/>
    <w:qFormat/>
    <w:rsid w:val="003272AD"/>
    <w:pPr>
      <w:numPr>
        <w:ilvl w:val="4"/>
      </w:numPr>
      <w:ind w:left="1276" w:firstLine="0"/>
    </w:pPr>
  </w:style>
  <w:style w:type="character" w:customStyle="1" w:styleId="Nivel3Char">
    <w:name w:val="Nivel 3 Char"/>
    <w:basedOn w:val="Fontepargpadro"/>
    <w:link w:val="Nivel3"/>
    <w:rsid w:val="003272AD"/>
    <w:rPr>
      <w:rFonts w:ascii="Arial" w:eastAsia="Times New Roman" w:hAnsi="Arial" w:cs="Arial"/>
      <w:color w:val="000000"/>
      <w:kern w:val="0"/>
      <w:sz w:val="20"/>
      <w:szCs w:val="20"/>
      <w:lang w:eastAsia="pt-BR"/>
      <w14:ligatures w14:val="none"/>
    </w:rPr>
  </w:style>
  <w:style w:type="character" w:customStyle="1" w:styleId="Ttulo1Char">
    <w:name w:val="Título 1 Char"/>
    <w:basedOn w:val="Fontepargpadro"/>
    <w:link w:val="Ttulo1"/>
    <w:uiPriority w:val="9"/>
    <w:rsid w:val="003272AD"/>
    <w:rPr>
      <w:rFonts w:asciiTheme="majorHAnsi" w:eastAsiaTheme="majorEastAsia" w:hAnsiTheme="majorHAnsi" w:cstheme="majorBidi"/>
      <w:color w:val="2F5496" w:themeColor="accent1" w:themeShade="BF"/>
      <w:sz w:val="32"/>
      <w:szCs w:val="32"/>
    </w:rPr>
  </w:style>
  <w:style w:type="character" w:customStyle="1" w:styleId="Nivel01Char">
    <w:name w:val="Nivel 01 Char"/>
    <w:basedOn w:val="Fontepargpadro"/>
    <w:link w:val="Nivel01"/>
    <w:rsid w:val="00A94B9A"/>
    <w:rPr>
      <w:rFonts w:ascii="Arial" w:eastAsia="Times New Roman" w:hAnsi="Arial" w:cs="Arial"/>
      <w:b/>
      <w:bCs/>
      <w:kern w:val="0"/>
      <w:sz w:val="20"/>
      <w:szCs w:val="20"/>
      <w:lang w:eastAsia="pt-BR"/>
      <w14:ligatures w14:val="none"/>
    </w:rPr>
  </w:style>
  <w:style w:type="character" w:customStyle="1" w:styleId="cf01">
    <w:name w:val="cf01"/>
    <w:basedOn w:val="Fontepargpadro"/>
    <w:rsid w:val="00A94B9A"/>
    <w:rPr>
      <w:rFonts w:ascii="Segoe UI" w:hAnsi="Segoe UI" w:cs="Segoe UI" w:hint="default"/>
      <w:b/>
      <w:bCs/>
      <w:i/>
      <w:iCs/>
      <w:sz w:val="18"/>
      <w:szCs w:val="18"/>
    </w:rPr>
  </w:style>
  <w:style w:type="character" w:customStyle="1" w:styleId="cf11">
    <w:name w:val="cf11"/>
    <w:basedOn w:val="Fontepargpadro"/>
    <w:rsid w:val="00A94B9A"/>
    <w:rPr>
      <w:rFonts w:ascii="Segoe UI" w:hAnsi="Segoe UI" w:cs="Segoe UI" w:hint="default"/>
      <w:i/>
      <w:iCs/>
      <w:sz w:val="18"/>
      <w:szCs w:val="18"/>
    </w:rPr>
  </w:style>
  <w:style w:type="paragraph" w:customStyle="1" w:styleId="pf0">
    <w:name w:val="pf0"/>
    <w:basedOn w:val="Normal"/>
    <w:rsid w:val="00101702"/>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Hyperlink">
    <w:name w:val="Hyperlink"/>
    <w:basedOn w:val="Fontepargpadro"/>
    <w:uiPriority w:val="99"/>
    <w:unhideWhenUsed/>
    <w:rsid w:val="004310BA"/>
    <w:rPr>
      <w:color w:val="0563C1" w:themeColor="hyperlink"/>
      <w:u w:val="single"/>
    </w:rPr>
  </w:style>
  <w:style w:type="character" w:styleId="MenoPendente">
    <w:name w:val="Unresolved Mention"/>
    <w:basedOn w:val="Fontepargpadro"/>
    <w:uiPriority w:val="99"/>
    <w:semiHidden/>
    <w:unhideWhenUsed/>
    <w:rsid w:val="004310BA"/>
    <w:rPr>
      <w:color w:val="605E5C"/>
      <w:shd w:val="clear" w:color="auto" w:fill="E1DFDD"/>
    </w:rPr>
  </w:style>
  <w:style w:type="character" w:customStyle="1" w:styleId="PargrafodaListaChar">
    <w:name w:val="Parágrafo da Lista Char"/>
    <w:aliases w:val="List I Paragraph Char"/>
    <w:basedOn w:val="Fontepargpadro"/>
    <w:link w:val="PargrafodaLista"/>
    <w:uiPriority w:val="1"/>
    <w:qFormat/>
    <w:rsid w:val="00B4631D"/>
  </w:style>
  <w:style w:type="character" w:customStyle="1" w:styleId="Ttulo4Char">
    <w:name w:val="Título 4 Char"/>
    <w:basedOn w:val="Fontepargpadro"/>
    <w:link w:val="Ttulo4"/>
    <w:uiPriority w:val="9"/>
    <w:semiHidden/>
    <w:rsid w:val="0062525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42716">
      <w:bodyDiv w:val="1"/>
      <w:marLeft w:val="0"/>
      <w:marRight w:val="0"/>
      <w:marTop w:val="0"/>
      <w:marBottom w:val="0"/>
      <w:divBdr>
        <w:top w:val="none" w:sz="0" w:space="0" w:color="auto"/>
        <w:left w:val="none" w:sz="0" w:space="0" w:color="auto"/>
        <w:bottom w:val="none" w:sz="0" w:space="0" w:color="auto"/>
        <w:right w:val="none" w:sz="0" w:space="0" w:color="auto"/>
      </w:divBdr>
    </w:div>
    <w:div w:id="82871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C6BFF-6B1A-43BD-A0AA-9A309A1D7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9222</Words>
  <Characters>49799</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Thomás Augusto</dc:creator>
  <cp:keywords/>
  <dc:description/>
  <cp:lastModifiedBy>Aline  Oliveira</cp:lastModifiedBy>
  <cp:revision>2</cp:revision>
  <cp:lastPrinted>2024-05-20T12:13:00Z</cp:lastPrinted>
  <dcterms:created xsi:type="dcterms:W3CDTF">2026-03-20T18:43:00Z</dcterms:created>
  <dcterms:modified xsi:type="dcterms:W3CDTF">2026-03-20T18:43:00Z</dcterms:modified>
</cp:coreProperties>
</file>